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DC" w:rsidRDefault="00071C0E" w:rsidP="009E1ADC">
      <w:pPr>
        <w:spacing w:after="0" w:line="240" w:lineRule="auto"/>
        <w:jc w:val="center"/>
        <w:rPr>
          <w:rFonts w:ascii="Century Gothic" w:eastAsia="Heiti SC Light" w:hAnsi="Century Gothic" w:cs="Times New Roman"/>
          <w:color w:val="943634"/>
          <w:sz w:val="52"/>
          <w:szCs w:val="68"/>
          <w:lang w:eastAsia="it-IT"/>
        </w:rPr>
      </w:pPr>
      <w:r>
        <w:rPr>
          <w:rFonts w:ascii="Century Gothic" w:eastAsia="Heiti SC Light" w:hAnsi="Century Gothic" w:cs="Times New Roman"/>
          <w:color w:val="943634"/>
          <w:sz w:val="52"/>
          <w:szCs w:val="68"/>
          <w:lang w:eastAsia="it-IT"/>
        </w:rPr>
        <w:t>MASSIMILIANO FERRATI</w:t>
      </w:r>
    </w:p>
    <w:p w:rsidR="00071C0E" w:rsidRDefault="00071C0E" w:rsidP="00284AA9">
      <w:pPr>
        <w:spacing w:after="0" w:line="240" w:lineRule="auto"/>
        <w:ind w:left="-1134" w:right="-1134"/>
        <w:jc w:val="center"/>
        <w:rPr>
          <w:rFonts w:ascii="Century Gothic" w:eastAsia="Heiti SC Light" w:hAnsi="Century Gothic" w:cs="Times New Roman"/>
          <w:color w:val="943634"/>
          <w:sz w:val="36"/>
          <w:szCs w:val="68"/>
          <w:lang w:eastAsia="it-IT"/>
        </w:rPr>
      </w:pPr>
      <w:r>
        <w:rPr>
          <w:rFonts w:ascii="Century Gothic" w:eastAsia="Heiti SC Light" w:hAnsi="Century Gothic" w:cs="Times New Roman"/>
          <w:color w:val="943634"/>
          <w:sz w:val="36"/>
          <w:szCs w:val="68"/>
          <w:lang w:eastAsia="it-IT"/>
        </w:rPr>
        <w:t>PIANO</w:t>
      </w:r>
    </w:p>
    <w:p w:rsidR="00071C0E" w:rsidRPr="002B7948" w:rsidRDefault="00071C0E" w:rsidP="00071C0E">
      <w:pPr>
        <w:spacing w:after="0" w:line="240" w:lineRule="auto"/>
        <w:jc w:val="center"/>
        <w:rPr>
          <w:rFonts w:ascii="Century Gothic" w:eastAsia="Heiti SC Light" w:hAnsi="Century Gothic" w:cs="Times New Roman"/>
          <w:color w:val="943634"/>
          <w:sz w:val="18"/>
          <w:szCs w:val="68"/>
          <w:lang w:eastAsia="it-IT"/>
        </w:rPr>
      </w:pPr>
    </w:p>
    <w:p w:rsidR="00071C0E" w:rsidRDefault="00C970CF" w:rsidP="00284AA9">
      <w:pPr>
        <w:spacing w:after="0" w:line="240" w:lineRule="auto"/>
        <w:ind w:left="-1134" w:right="-1134"/>
        <w:jc w:val="center"/>
        <w:rPr>
          <w:rFonts w:ascii="Century Gothic" w:eastAsia="Heiti SC Light" w:hAnsi="Century Gothic" w:cs="Times New Roman"/>
          <w:color w:val="943634"/>
          <w:sz w:val="36"/>
          <w:szCs w:val="68"/>
          <w:lang w:eastAsia="it-IT"/>
        </w:rPr>
      </w:pPr>
      <w:r>
        <w:rPr>
          <w:rFonts w:ascii="Century Gothic" w:eastAsia="Heiti SC Light" w:hAnsi="Century Gothic" w:cs="Times New Roman"/>
          <w:noProof/>
          <w:color w:val="943634"/>
          <w:sz w:val="36"/>
          <w:szCs w:val="68"/>
          <w:lang w:eastAsia="it-IT"/>
        </w:rPr>
        <w:drawing>
          <wp:inline distT="0" distB="0" distL="0" distR="0">
            <wp:extent cx="7639050" cy="50228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ati tastiera lato dest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C72291" w:rsidRP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"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There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no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doubt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that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Ferrati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a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superior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pianist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who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has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spark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artist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."</w:t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Hanoch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Ron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Yedioth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Ahronot</w:t>
      </w:r>
      <w:proofErr w:type="spellEnd"/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“</w:t>
      </w: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Massimiliano Ferrati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demonstrated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excellent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technical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skill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together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with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ability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emotional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expression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able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to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move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listener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and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ability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to create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original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musical images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”</w:t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Paul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Badura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-Skoda, Applausi</w:t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“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Filled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with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fervour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, he "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speaks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language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" of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composers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with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enthusiasm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ideas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phrasing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questions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. In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his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interpretation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 Mozart. </w:t>
      </w: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the image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evolves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moment by moment in a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range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effective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answers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In Chopin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his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highly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refined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sound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turns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to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magic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breath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being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held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momentarily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the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vigour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the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exaltation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</w:t>
      </w: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His Chopin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authoritative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.”</w:t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Franca Cello, Corriere della Sera</w:t>
      </w:r>
    </w:p>
    <w:p w:rsidR="006D3881" w:rsidRDefault="006D388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6D3881" w:rsidRPr="006D3881" w:rsidRDefault="006D3881" w:rsidP="006D388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"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Ferrati’s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sound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was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arrestingly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distinctive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: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rich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focused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and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cons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istent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He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is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a </w:t>
      </w:r>
      <w:proofErr w:type="spellStart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superb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player.</w:t>
      </w:r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"</w:t>
      </w:r>
    </w:p>
    <w:p w:rsidR="006D3881" w:rsidRDefault="006D3881" w:rsidP="006D388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Michael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Dungan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Evening</w:t>
      </w:r>
      <w:proofErr w:type="spellEnd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6D3881">
        <w:rPr>
          <w:rFonts w:ascii="Century Gothic" w:eastAsia="Heiti SC Light" w:hAnsi="Century Gothic" w:cs="Times New Roman"/>
          <w:sz w:val="16"/>
          <w:szCs w:val="68"/>
          <w:lang w:eastAsia="it-IT"/>
        </w:rPr>
        <w:t>Herald</w:t>
      </w:r>
      <w:proofErr w:type="spellEnd"/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</w:p>
    <w:p w:rsidR="00C72291" w:rsidRP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"The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Italian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Massimiliano Ferrati,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a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bright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glowing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expressionist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In Mozart 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produced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pearls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; in Chopin 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was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spiritual; 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sang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; 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was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romantic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highly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polished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And in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Mussorgskij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("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Pictures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"), he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blew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up the auditorium. I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mages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of an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erupting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volcano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 </w:t>
      </w:r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>He</w:t>
      </w: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was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great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immense,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original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compelling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." </w:t>
      </w:r>
    </w:p>
    <w:p w:rsidR="00C72291" w:rsidRDefault="00C72291" w:rsidP="00C72291">
      <w:pPr>
        <w:spacing w:after="0" w:line="240" w:lineRule="auto"/>
        <w:jc w:val="center"/>
        <w:rPr>
          <w:rFonts w:ascii="Century Gothic" w:eastAsia="Heiti SC Light" w:hAnsi="Century Gothic" w:cs="Times New Roman"/>
          <w:sz w:val="16"/>
          <w:szCs w:val="68"/>
          <w:lang w:eastAsia="it-IT"/>
        </w:rPr>
      </w:pP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Ora 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Binur</w:t>
      </w:r>
      <w:proofErr w:type="spellEnd"/>
      <w:r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, </w:t>
      </w:r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Ma '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ariv</w:t>
      </w:r>
      <w:proofErr w:type="spellEnd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 xml:space="preserve"> (</w:t>
      </w:r>
      <w:proofErr w:type="spellStart"/>
      <w:r w:rsidRPr="00C72291">
        <w:rPr>
          <w:rFonts w:ascii="Century Gothic" w:eastAsia="Heiti SC Light" w:hAnsi="Century Gothic" w:cs="Times New Roman"/>
          <w:sz w:val="16"/>
          <w:szCs w:val="68"/>
          <w:lang w:eastAsia="it-IT"/>
        </w:rPr>
        <w:t>Israel</w:t>
      </w:r>
      <w:proofErr w:type="spellEnd"/>
    </w:p>
    <w:p w:rsidR="00C72291" w:rsidRDefault="00C72291" w:rsidP="00C72291">
      <w:pPr>
        <w:spacing w:after="0" w:line="240" w:lineRule="auto"/>
        <w:jc w:val="center"/>
        <w:rPr>
          <w:rStyle w:val="textexposedshow"/>
          <w:rFonts w:ascii="Century Gothic" w:hAnsi="Century Gothic"/>
          <w:sz w:val="32"/>
        </w:rPr>
      </w:pPr>
    </w:p>
    <w:p w:rsidR="00C72291" w:rsidRDefault="00C72291" w:rsidP="00C72291">
      <w:pPr>
        <w:spacing w:after="0" w:line="240" w:lineRule="auto"/>
        <w:jc w:val="center"/>
        <w:rPr>
          <w:rStyle w:val="textexposedshow"/>
          <w:rFonts w:ascii="Century Gothic" w:hAnsi="Century Gothic"/>
          <w:sz w:val="32"/>
        </w:rPr>
      </w:pPr>
    </w:p>
    <w:p w:rsidR="00C72291" w:rsidRDefault="00C72291" w:rsidP="00C72291">
      <w:pPr>
        <w:spacing w:after="0" w:line="240" w:lineRule="auto"/>
        <w:jc w:val="center"/>
        <w:rPr>
          <w:rStyle w:val="textexposedshow"/>
          <w:rFonts w:ascii="Century Gothic" w:hAnsi="Century Gothic"/>
          <w:sz w:val="32"/>
        </w:rPr>
      </w:pPr>
    </w:p>
    <w:p w:rsidR="00C13397" w:rsidRDefault="00C13397" w:rsidP="00753DBB">
      <w:pPr>
        <w:pStyle w:val="NormaleWeb"/>
        <w:jc w:val="both"/>
        <w:rPr>
          <w:rStyle w:val="textexposedshow"/>
          <w:rFonts w:ascii="Century Gothic" w:eastAsiaTheme="minorHAnsi" w:hAnsi="Century Gothic" w:cstheme="minorBidi"/>
          <w:sz w:val="24"/>
          <w:szCs w:val="22"/>
          <w:lang w:eastAsia="en-US"/>
        </w:rPr>
      </w:pPr>
    </w:p>
    <w:p w:rsidR="00753DBB" w:rsidRPr="00753DBB" w:rsidRDefault="00C13397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>
        <w:rPr>
          <w:rStyle w:val="textexposedshow"/>
          <w:rFonts w:ascii="Century Gothic" w:hAnsi="Century Gothic"/>
          <w:b/>
          <w:color w:val="943634" w:themeColor="accent2" w:themeShade="BF"/>
          <w:sz w:val="22"/>
          <w:szCs w:val="22"/>
        </w:rPr>
        <w:t xml:space="preserve">MASSIMILIANO FERRATI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is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one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of the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most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impressive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Italian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musicians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of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his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generation,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renowned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for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his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extraordinary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musicality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tecnical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strengh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="00753DBB" w:rsidRPr="00753DBB">
        <w:rPr>
          <w:rStyle w:val="textexposedshow"/>
          <w:rFonts w:ascii="Century Gothic" w:hAnsi="Century Gothic"/>
          <w:sz w:val="22"/>
          <w:szCs w:val="22"/>
        </w:rPr>
        <w:t>charismatic</w:t>
      </w:r>
      <w:proofErr w:type="spellEnd"/>
      <w:r w:rsidR="00753DBB" w:rsidRPr="00753DBB">
        <w:rPr>
          <w:rStyle w:val="textexposedshow"/>
          <w:rFonts w:ascii="Century Gothic" w:hAnsi="Century Gothic"/>
          <w:sz w:val="22"/>
          <w:szCs w:val="22"/>
        </w:rPr>
        <w:t xml:space="preserve"> performances.   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Grand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Pirx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Winner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“Rina Sala Gallo 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>”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Monza</w:t>
      </w:r>
      <w:r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Bronze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Medal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“Arthur Rubinstein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Piano Master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>”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Aviv, Mr. Ferrati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obtained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prizes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also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r>
        <w:rPr>
          <w:rStyle w:val="textexposedshow"/>
          <w:rFonts w:ascii="Century Gothic" w:hAnsi="Century Gothic"/>
          <w:sz w:val="22"/>
          <w:szCs w:val="22"/>
        </w:rPr>
        <w:t>“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UNISA 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>”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Pretoria (special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prize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for the "best performance of the Russian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piece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":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Musorgskij's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Pictures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Exhibition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"Esther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Honens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" in Calgary,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</w:t>
      </w:r>
      <w:r>
        <w:rPr>
          <w:rStyle w:val="textexposedshow"/>
          <w:rFonts w:ascii="Century Gothic" w:hAnsi="Century Gothic"/>
          <w:sz w:val="22"/>
          <w:szCs w:val="22"/>
        </w:rPr>
        <w:t>“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Dublin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International Piano</w:t>
      </w:r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”,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the “Ferruccio Busoni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>”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Bolzano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where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jury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awarded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him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also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special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prize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for Busoni</w:t>
      </w:r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works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the "Alessandro Casagrande 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>”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Terni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where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jury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awarded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him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also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special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prize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for Casagrande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works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).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given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several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recitals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both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Italy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abroad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among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them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: Milan ("G. Verdi" Hall of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Conservatory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on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occasion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of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celebration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of Nikita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Magaloff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Padua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("Hall of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Giants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"),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Turin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(RAI Auditorium), Paris (Salle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Cortot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Venice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(Gran Teatro "La Fenice"), Florence (Palazzo Strozzi),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Warsaw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(State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Philharmonia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Lazienki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Palace),</w:t>
      </w:r>
      <w:r>
        <w:rPr>
          <w:rStyle w:val="textexposedshow"/>
          <w:rFonts w:ascii="Century Gothic" w:hAnsi="Century Gothic"/>
          <w:sz w:val="22"/>
          <w:szCs w:val="22"/>
        </w:rPr>
        <w:t xml:space="preserve"> Hamburg (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Musik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-Halle),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Naples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(Teatro delle Palme and Teatro San Carlo),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Salzburg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Wiener-Saal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>), Klagenfurt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Stadttheater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Munich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Kaulbach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Villa), Calgary (Jack Singer Concert Hall),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Dublin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(National Concert Hall), New York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Mannes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College of Music),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Aviv (Mann Auditorium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Aviv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Museum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London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Purcell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Room), Leeds (Great Hall of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University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>), Pretoria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Old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Mutual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Hall) and Rome (Auditorium of the "S. Cecilia" Academy and Teatro Nazionale).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performed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soloist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many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prestigious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orchestras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such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: Calgary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Philharmonic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Orchestra, Gli Archi della Scala,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Israel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Philharmonic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Orchestra,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Moscow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Symphony Orchestra, National Symphony Orchestra of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Ireland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Orchestra di Padova e del Veneto, Orchestra "Haydn" di Bolzano e Trento, Orchestra Regionale del Lazio, Roma Sinfonietta, Orchestra da Camera Slesiana of Katowice with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conductors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like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: Mario Brunello, Mendi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Rodan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Anton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Nanut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Robert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Houlihan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Christoph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Eberle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Bruno Aprea, Alberto Veronesi,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Alexei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Kornienko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Jan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Wincenti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Hawel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played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chamber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groups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such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: St. Lawrence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String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Quartet, Aviv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String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Quartet, Trio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Rachmaninoff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Solisti dell'Orchestra d'Archi Italiana,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TrioLogìa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Trio Veneto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artists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David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Garrett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Sergey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Ostrovsky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Fabio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Paggioro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Stefano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Furini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Danilo Rossi, Alberto Salomon, Luca De Muro, Simone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Tieppo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Jacopo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Francini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Davide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Simoncini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Alessandro Carbonare.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His performances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have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been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recorded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broadcasted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by TVP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Telewizja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Polska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S. A.), CBC Radio &amp;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Television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Canada, RTÉ (Radio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Telefís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Éireann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), Bayerischer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Rundfunk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München, Radio Allegro Johannesburg,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Israel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Radio Voice of Music, BBC Radio, RAI Radio Televisione Italiana, Radio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Ljubljana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.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recorded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CD Mozart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Sonatas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for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Velut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Luna, and for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Brilliant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Classics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two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monographic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works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on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italian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composers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Respighi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Martucci.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Two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more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CD</w:t>
      </w:r>
      <w:r>
        <w:rPr>
          <w:rStyle w:val="textexposedshow"/>
          <w:rFonts w:ascii="Century Gothic" w:hAnsi="Century Gothic"/>
          <w:sz w:val="22"/>
          <w:szCs w:val="22"/>
        </w:rPr>
        <w:t>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Prokofie</w:t>
      </w:r>
      <w:r>
        <w:rPr>
          <w:rStyle w:val="textexposedshow"/>
          <w:rFonts w:ascii="Century Gothic" w:hAnsi="Century Gothic"/>
          <w:sz w:val="22"/>
          <w:szCs w:val="22"/>
        </w:rPr>
        <w:t>v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works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will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be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released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in 2019/2020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. 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Graduated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a first-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class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honours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diploma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"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A.Buzzolla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"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Conservatory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Adria under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guidance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of Mila Zamparo, 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studied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very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important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teachers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like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Russian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pianist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Konstantin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Bogino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Paul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Badura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>-Skoda and Sergio Perticaroli (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Mozarteum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Salzburg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"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S.Cecilia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" Academy in Rome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where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received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 first-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class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honours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diploma). 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partecipated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Masterclasses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with Fausto Zadra, Bruno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Rigutto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Vladimir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Ogarkov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Svetlana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Bogino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Trio di Trieste (Dario De Rosa, Renato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lastRenderedPageBreak/>
        <w:t>Zanettovich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e Amedeo Baldovino), Piero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Rattalino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Dina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Joffe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, Franco Rossi, Pier Narciso Masi. </w:t>
      </w:r>
    </w:p>
    <w:p w:rsidR="00753DBB" w:rsidRPr="00753DBB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gives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C13397">
        <w:rPr>
          <w:rStyle w:val="textexposedshow"/>
          <w:rFonts w:ascii="Century Gothic" w:hAnsi="Century Gothic"/>
          <w:sz w:val="22"/>
          <w:szCs w:val="22"/>
        </w:rPr>
        <w:t>masterc</w:t>
      </w:r>
      <w:r w:rsidRPr="00753DBB">
        <w:rPr>
          <w:rStyle w:val="textexposedshow"/>
          <w:rFonts w:ascii="Century Gothic" w:hAnsi="Century Gothic"/>
          <w:sz w:val="22"/>
          <w:szCs w:val="22"/>
        </w:rPr>
        <w:t>lasses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regularly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="00944496">
        <w:rPr>
          <w:rStyle w:val="textexposedshow"/>
          <w:rFonts w:ascii="Century Gothic" w:hAnsi="Century Gothic"/>
          <w:sz w:val="22"/>
          <w:szCs w:val="22"/>
        </w:rPr>
        <w:t>both</w:t>
      </w:r>
      <w:proofErr w:type="spellEnd"/>
      <w:r w:rsidR="00944496">
        <w:rPr>
          <w:rStyle w:val="textexposedshow"/>
          <w:rFonts w:ascii="Century Gothic" w:hAnsi="Century Gothic"/>
          <w:sz w:val="22"/>
          <w:szCs w:val="22"/>
        </w:rPr>
        <w:t xml:space="preserve"> 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Italy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</w:t>
      </w:r>
      <w:bookmarkStart w:id="0" w:name="_GoBack"/>
      <w:bookmarkEnd w:id="0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abroad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(New York - International Keyboard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Institute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and Festival, Kiev -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Ciaikovskij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National Academy, Tokyo -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Showa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University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) and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takes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part in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Juries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in International Piano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Competitions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such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r>
        <w:rPr>
          <w:rStyle w:val="textexposedshow"/>
          <w:rFonts w:ascii="Century Gothic" w:hAnsi="Century Gothic"/>
          <w:sz w:val="22"/>
          <w:szCs w:val="22"/>
        </w:rPr>
        <w:t xml:space="preserve">Sidney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Int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. Piano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, </w:t>
      </w:r>
      <w:r w:rsidRPr="00753DBB">
        <w:rPr>
          <w:rStyle w:val="textexposedshow"/>
          <w:rFonts w:ascii="Century Gothic" w:hAnsi="Century Gothic"/>
          <w:sz w:val="22"/>
          <w:szCs w:val="22"/>
        </w:rPr>
        <w:t>A. Casagrande</w:t>
      </w:r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Int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. Piano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Terni, </w:t>
      </w:r>
      <w:r>
        <w:rPr>
          <w:rStyle w:val="textexposedshow"/>
          <w:rFonts w:ascii="Century Gothic" w:hAnsi="Century Gothic"/>
          <w:sz w:val="22"/>
          <w:szCs w:val="22"/>
        </w:rPr>
        <w:t xml:space="preserve">Luciano Luciani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Int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. Piano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Competition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– Cosenza, IKIF New York. </w:t>
      </w:r>
    </w:p>
    <w:p w:rsidR="00DA6278" w:rsidRPr="000E73BE" w:rsidRDefault="00753DBB" w:rsidP="00753DBB">
      <w:pPr>
        <w:pStyle w:val="NormaleWeb"/>
        <w:jc w:val="both"/>
        <w:rPr>
          <w:rStyle w:val="textexposedshow"/>
          <w:rFonts w:ascii="Century Gothic" w:hAnsi="Century Gothic"/>
          <w:sz w:val="22"/>
          <w:szCs w:val="22"/>
        </w:rPr>
      </w:pP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He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is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currently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Piano Professor </w:t>
      </w:r>
      <w:proofErr w:type="spellStart"/>
      <w:r w:rsidRPr="00753DBB">
        <w:rPr>
          <w:rStyle w:val="textexposedshow"/>
          <w:rFonts w:ascii="Century Gothic" w:hAnsi="Century Gothic"/>
          <w:sz w:val="22"/>
          <w:szCs w:val="22"/>
        </w:rPr>
        <w:t>at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 the</w:t>
      </w:r>
      <w:r>
        <w:rPr>
          <w:rStyle w:val="textexposedshow"/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Conservatory</w:t>
      </w:r>
      <w:proofErr w:type="spellEnd"/>
      <w:r>
        <w:rPr>
          <w:rStyle w:val="textexposedshow"/>
          <w:rFonts w:ascii="Century Gothic" w:hAnsi="Century Gothic"/>
          <w:sz w:val="22"/>
          <w:szCs w:val="22"/>
        </w:rPr>
        <w:t xml:space="preserve"> "Agostino </w:t>
      </w:r>
      <w:proofErr w:type="spellStart"/>
      <w:r>
        <w:rPr>
          <w:rStyle w:val="textexposedshow"/>
          <w:rFonts w:ascii="Century Gothic" w:hAnsi="Century Gothic"/>
          <w:sz w:val="22"/>
          <w:szCs w:val="22"/>
        </w:rPr>
        <w:t>Steffan</w:t>
      </w:r>
      <w:r w:rsidRPr="00753DBB">
        <w:rPr>
          <w:rStyle w:val="textexposedshow"/>
          <w:rFonts w:ascii="Century Gothic" w:hAnsi="Century Gothic"/>
          <w:sz w:val="22"/>
          <w:szCs w:val="22"/>
        </w:rPr>
        <w:t>i</w:t>
      </w:r>
      <w:proofErr w:type="spellEnd"/>
      <w:r w:rsidRPr="00753DBB">
        <w:rPr>
          <w:rStyle w:val="textexposedshow"/>
          <w:rFonts w:ascii="Century Gothic" w:hAnsi="Century Gothic"/>
          <w:sz w:val="22"/>
          <w:szCs w:val="22"/>
        </w:rPr>
        <w:t>" in Castelfranco Veneto</w:t>
      </w:r>
      <w:r>
        <w:rPr>
          <w:rStyle w:val="textexposedshow"/>
          <w:rFonts w:ascii="Century Gothic" w:hAnsi="Century Gothic"/>
          <w:sz w:val="22"/>
          <w:szCs w:val="22"/>
        </w:rPr>
        <w:t xml:space="preserve"> - Treviso</w:t>
      </w:r>
      <w:r w:rsidRPr="00753DBB">
        <w:rPr>
          <w:rStyle w:val="textexposedshow"/>
          <w:rFonts w:ascii="Century Gothic" w:hAnsi="Century Gothic"/>
          <w:sz w:val="22"/>
          <w:szCs w:val="22"/>
        </w:rPr>
        <w:t xml:space="preserve">.  </w:t>
      </w:r>
      <w:r w:rsidR="00DA6278" w:rsidRPr="000E73BE">
        <w:rPr>
          <w:rStyle w:val="textexposedshow"/>
          <w:rFonts w:ascii="Century Gothic" w:hAnsi="Century Gothic"/>
          <w:sz w:val="22"/>
          <w:szCs w:val="22"/>
        </w:rPr>
        <w:t xml:space="preserve"> </w:t>
      </w:r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r w:rsidRPr="000E73BE">
        <w:rPr>
          <w:rStyle w:val="textexposedshow"/>
          <w:rFonts w:ascii="Century Gothic" w:hAnsi="Century Gothic"/>
        </w:rPr>
        <w:t>DF Artists</w:t>
      </w:r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r w:rsidRPr="000E73BE">
        <w:rPr>
          <w:rStyle w:val="textexposedshow"/>
          <w:rFonts w:ascii="Century Gothic" w:hAnsi="Century Gothic"/>
        </w:rPr>
        <w:t>International Music Management</w:t>
      </w:r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r w:rsidRPr="000E73BE">
        <w:rPr>
          <w:rStyle w:val="textexposedshow"/>
          <w:rFonts w:ascii="Century Gothic" w:hAnsi="Century Gothic"/>
        </w:rPr>
        <w:t>Vicolo Cadrega, 7</w:t>
      </w:r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r w:rsidRPr="000E73BE">
        <w:rPr>
          <w:rStyle w:val="textexposedshow"/>
          <w:rFonts w:ascii="Century Gothic" w:hAnsi="Century Gothic"/>
        </w:rPr>
        <w:t>37121 VERONA</w:t>
      </w:r>
      <w:r w:rsidR="00753DBB">
        <w:rPr>
          <w:rStyle w:val="textexposedshow"/>
          <w:rFonts w:ascii="Century Gothic" w:hAnsi="Century Gothic"/>
        </w:rPr>
        <w:t xml:space="preserve"> </w:t>
      </w:r>
      <w:proofErr w:type="spellStart"/>
      <w:r w:rsidR="00753DBB">
        <w:rPr>
          <w:rStyle w:val="textexposedshow"/>
          <w:rFonts w:ascii="Century Gothic" w:hAnsi="Century Gothic"/>
        </w:rPr>
        <w:t>Italy</w:t>
      </w:r>
      <w:proofErr w:type="spellEnd"/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r w:rsidRPr="000E73BE">
        <w:rPr>
          <w:rStyle w:val="textexposedshow"/>
          <w:rFonts w:ascii="Century Gothic" w:hAnsi="Century Gothic"/>
        </w:rPr>
        <w:t>mail: info@df-artists.com</w:t>
      </w:r>
    </w:p>
    <w:p w:rsidR="0038658D" w:rsidRPr="000E73BE" w:rsidRDefault="0038658D" w:rsidP="0038658D">
      <w:pPr>
        <w:pStyle w:val="Nessunaspaziatura"/>
        <w:rPr>
          <w:rStyle w:val="textexposedshow"/>
          <w:rFonts w:ascii="Century Gothic" w:hAnsi="Century Gothic"/>
        </w:rPr>
      </w:pPr>
      <w:proofErr w:type="spellStart"/>
      <w:r w:rsidRPr="000E73BE">
        <w:rPr>
          <w:rStyle w:val="textexposedshow"/>
          <w:rFonts w:ascii="Century Gothic" w:hAnsi="Century Gothic"/>
        </w:rPr>
        <w:t>cell</w:t>
      </w:r>
      <w:proofErr w:type="spellEnd"/>
      <w:r w:rsidRPr="000E73BE">
        <w:rPr>
          <w:rStyle w:val="textexposedshow"/>
          <w:rFonts w:ascii="Century Gothic" w:hAnsi="Century Gothic"/>
        </w:rPr>
        <w:t xml:space="preserve"> </w:t>
      </w:r>
      <w:proofErr w:type="spellStart"/>
      <w:r w:rsidRPr="000E73BE">
        <w:rPr>
          <w:rStyle w:val="textexposedshow"/>
          <w:rFonts w:ascii="Century Gothic" w:hAnsi="Century Gothic"/>
        </w:rPr>
        <w:t>phone</w:t>
      </w:r>
      <w:proofErr w:type="spellEnd"/>
      <w:r w:rsidRPr="000E73BE">
        <w:rPr>
          <w:rStyle w:val="textexposedshow"/>
          <w:rFonts w:ascii="Century Gothic" w:hAnsi="Century Gothic"/>
        </w:rPr>
        <w:t>: +39 392 9862385</w:t>
      </w:r>
      <w:r w:rsidR="00DA6278" w:rsidRPr="000E73BE">
        <w:rPr>
          <w:rStyle w:val="textexposedshow"/>
          <w:rFonts w:ascii="Century Gothic" w:hAnsi="Century Gothic"/>
        </w:rPr>
        <w:t xml:space="preserve">  </w:t>
      </w:r>
    </w:p>
    <w:p w:rsidR="001709AB" w:rsidRPr="000E73BE" w:rsidRDefault="0038658D" w:rsidP="005753C5">
      <w:pPr>
        <w:pStyle w:val="Nessunaspaziatura"/>
        <w:rPr>
          <w:rStyle w:val="textexposedshow"/>
          <w:rFonts w:ascii="Century Gothic" w:hAnsi="Century Gothic"/>
        </w:rPr>
      </w:pPr>
      <w:proofErr w:type="spellStart"/>
      <w:r w:rsidRPr="000E73BE">
        <w:rPr>
          <w:rStyle w:val="textexposedshow"/>
          <w:rFonts w:ascii="Century Gothic" w:hAnsi="Century Gothic"/>
        </w:rPr>
        <w:t>Rif</w:t>
      </w:r>
      <w:proofErr w:type="spellEnd"/>
      <w:r w:rsidRPr="000E73BE">
        <w:rPr>
          <w:rStyle w:val="textexposedshow"/>
          <w:rFonts w:ascii="Century Gothic" w:hAnsi="Century Gothic"/>
        </w:rPr>
        <w:t xml:space="preserve">: </w:t>
      </w:r>
      <w:proofErr w:type="spellStart"/>
      <w:r w:rsidRPr="000E73BE">
        <w:rPr>
          <w:rStyle w:val="textexposedshow"/>
          <w:rFonts w:ascii="Century Gothic" w:hAnsi="Century Gothic"/>
        </w:rPr>
        <w:t>Désirée</w:t>
      </w:r>
      <w:proofErr w:type="spellEnd"/>
      <w:r w:rsidRPr="000E73BE">
        <w:rPr>
          <w:rStyle w:val="textexposedshow"/>
          <w:rFonts w:ascii="Century Gothic" w:hAnsi="Century Gothic"/>
        </w:rPr>
        <w:t xml:space="preserve"> Fusi</w:t>
      </w:r>
      <w:r w:rsidR="00DA6278" w:rsidRPr="000E73BE">
        <w:rPr>
          <w:rStyle w:val="textexposedshow"/>
          <w:rFonts w:ascii="Century Gothic" w:hAnsi="Century Gothic"/>
        </w:rPr>
        <w:t xml:space="preserve">   </w:t>
      </w:r>
    </w:p>
    <w:sectPr w:rsidR="001709AB" w:rsidRPr="000E73BE" w:rsidSect="00DA6278">
      <w:headerReference w:type="default" r:id="rId10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1F" w:rsidRDefault="009F5C1F" w:rsidP="009E1ADC">
      <w:pPr>
        <w:spacing w:after="0" w:line="240" w:lineRule="auto"/>
      </w:pPr>
      <w:r>
        <w:separator/>
      </w:r>
    </w:p>
  </w:endnote>
  <w:endnote w:type="continuationSeparator" w:id="0">
    <w:p w:rsidR="009F5C1F" w:rsidRDefault="009F5C1F" w:rsidP="009E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SC Light">
    <w:altName w:val="Arial Unicode MS"/>
    <w:charset w:val="50"/>
    <w:family w:val="auto"/>
    <w:pitch w:val="variable"/>
    <w:sig w:usb0="8000002F" w:usb1="090F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1F" w:rsidRDefault="009F5C1F" w:rsidP="009E1ADC">
      <w:pPr>
        <w:spacing w:after="0" w:line="240" w:lineRule="auto"/>
      </w:pPr>
      <w:r>
        <w:separator/>
      </w:r>
    </w:p>
  </w:footnote>
  <w:footnote w:type="continuationSeparator" w:id="0">
    <w:p w:rsidR="009F5C1F" w:rsidRDefault="009F5C1F" w:rsidP="009E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DC" w:rsidRDefault="009E1ADC">
    <w:pPr>
      <w:pStyle w:val="Intestazione"/>
    </w:pPr>
    <w:r w:rsidRPr="00277277">
      <w:rPr>
        <w:noProof/>
        <w:lang w:eastAsia="it-IT"/>
      </w:rPr>
      <w:drawing>
        <wp:inline distT="0" distB="0" distL="0" distR="0" wp14:anchorId="0D115C8D" wp14:editId="6E184C4F">
          <wp:extent cx="1765300" cy="61298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f-artis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442" cy="613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D0790"/>
    <w:multiLevelType w:val="hybridMultilevel"/>
    <w:tmpl w:val="379A8F2E"/>
    <w:lvl w:ilvl="0" w:tplc="E27C47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C"/>
    <w:rsid w:val="00071C0E"/>
    <w:rsid w:val="000E73BE"/>
    <w:rsid w:val="00104B07"/>
    <w:rsid w:val="001709AB"/>
    <w:rsid w:val="001E49DE"/>
    <w:rsid w:val="00254BC1"/>
    <w:rsid w:val="00284AA9"/>
    <w:rsid w:val="002B7948"/>
    <w:rsid w:val="003033B8"/>
    <w:rsid w:val="003542A4"/>
    <w:rsid w:val="0038658D"/>
    <w:rsid w:val="005145F4"/>
    <w:rsid w:val="005503EC"/>
    <w:rsid w:val="005753C5"/>
    <w:rsid w:val="006019C8"/>
    <w:rsid w:val="006B5303"/>
    <w:rsid w:val="006D3881"/>
    <w:rsid w:val="00705814"/>
    <w:rsid w:val="00753DBB"/>
    <w:rsid w:val="008107DC"/>
    <w:rsid w:val="008A4F47"/>
    <w:rsid w:val="008D0F03"/>
    <w:rsid w:val="00944496"/>
    <w:rsid w:val="009B5CCB"/>
    <w:rsid w:val="009D3B12"/>
    <w:rsid w:val="009E1ADC"/>
    <w:rsid w:val="009E65DA"/>
    <w:rsid w:val="009F5C1F"/>
    <w:rsid w:val="00AF1F67"/>
    <w:rsid w:val="00B05C25"/>
    <w:rsid w:val="00B367B7"/>
    <w:rsid w:val="00B436B2"/>
    <w:rsid w:val="00BD1219"/>
    <w:rsid w:val="00C13397"/>
    <w:rsid w:val="00C72291"/>
    <w:rsid w:val="00C970CF"/>
    <w:rsid w:val="00CD2996"/>
    <w:rsid w:val="00D348A1"/>
    <w:rsid w:val="00D432F2"/>
    <w:rsid w:val="00D62543"/>
    <w:rsid w:val="00D6658D"/>
    <w:rsid w:val="00D75F26"/>
    <w:rsid w:val="00DA560D"/>
    <w:rsid w:val="00DA6278"/>
    <w:rsid w:val="00DE7AA1"/>
    <w:rsid w:val="00EA0CBB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C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C"/>
  </w:style>
  <w:style w:type="paragraph" w:styleId="Pidipagina">
    <w:name w:val="footer"/>
    <w:basedOn w:val="Normale"/>
    <w:link w:val="PidipaginaCarattere"/>
    <w:uiPriority w:val="99"/>
    <w:unhideWhenUsed/>
    <w:rsid w:val="009E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1A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character" w:customStyle="1" w:styleId="textexposedshow">
    <w:name w:val="text_exposed_show"/>
    <w:basedOn w:val="Carpredefinitoparagrafo"/>
    <w:rsid w:val="009E1ADC"/>
  </w:style>
  <w:style w:type="paragraph" w:styleId="Nessunaspaziatura">
    <w:name w:val="No Spacing"/>
    <w:uiPriority w:val="1"/>
    <w:qFormat/>
    <w:rsid w:val="009E1AD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C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C"/>
  </w:style>
  <w:style w:type="paragraph" w:styleId="Pidipagina">
    <w:name w:val="footer"/>
    <w:basedOn w:val="Normale"/>
    <w:link w:val="PidipaginaCarattere"/>
    <w:uiPriority w:val="99"/>
    <w:unhideWhenUsed/>
    <w:rsid w:val="009E1A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E1A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character" w:customStyle="1" w:styleId="textexposedshow">
    <w:name w:val="text_exposed_show"/>
    <w:basedOn w:val="Carpredefinitoparagrafo"/>
    <w:rsid w:val="009E1ADC"/>
  </w:style>
  <w:style w:type="paragraph" w:styleId="Nessunaspaziatura">
    <w:name w:val="No Spacing"/>
    <w:uiPriority w:val="1"/>
    <w:qFormat/>
    <w:rsid w:val="009E1AD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136D-02FC-4624-A113-596592CA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2019-06-22T16:23:00Z</cp:lastPrinted>
  <dcterms:created xsi:type="dcterms:W3CDTF">2019-06-22T16:20:00Z</dcterms:created>
  <dcterms:modified xsi:type="dcterms:W3CDTF">2019-06-22T16:24:00Z</dcterms:modified>
</cp:coreProperties>
</file>