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6F" w:rsidRDefault="00E85B6F" w:rsidP="0028352D">
      <w:pPr>
        <w:ind w:right="425"/>
        <w:rPr>
          <w:rFonts w:ascii="Century Gothic" w:hAnsi="Century Gothic" w:cs="Times"/>
          <w:sz w:val="26"/>
          <w:szCs w:val="26"/>
        </w:rPr>
      </w:pPr>
    </w:p>
    <w:p w:rsidR="0028352D" w:rsidRDefault="0028352D" w:rsidP="0028352D">
      <w:pPr>
        <w:ind w:right="425"/>
        <w:jc w:val="center"/>
        <w:rPr>
          <w:rFonts w:ascii="Century Gothic" w:hAnsi="Century Gothic" w:cs="Times"/>
          <w:color w:val="943634" w:themeColor="accent2" w:themeShade="BF"/>
          <w:sz w:val="72"/>
          <w:szCs w:val="26"/>
        </w:rPr>
      </w:pPr>
      <w:r w:rsidRPr="0028352D">
        <w:rPr>
          <w:rFonts w:ascii="Century Gothic" w:hAnsi="Century Gothic" w:cs="Times" w:hint="eastAsia"/>
          <w:color w:val="943634" w:themeColor="accent2" w:themeShade="BF"/>
          <w:sz w:val="72"/>
          <w:szCs w:val="26"/>
        </w:rPr>
        <w:t>FABIO PAGGIORO</w:t>
      </w:r>
    </w:p>
    <w:p w:rsidR="0028352D" w:rsidRPr="0028352D" w:rsidRDefault="0028352D" w:rsidP="0028352D">
      <w:pPr>
        <w:ind w:right="425"/>
        <w:jc w:val="center"/>
        <w:rPr>
          <w:rFonts w:ascii="Century Gothic" w:hAnsi="Century Gothic" w:cs="Times"/>
          <w:color w:val="943634" w:themeColor="accent2" w:themeShade="BF"/>
          <w:sz w:val="56"/>
          <w:szCs w:val="26"/>
        </w:rPr>
      </w:pPr>
      <w:r w:rsidRPr="0028352D">
        <w:rPr>
          <w:rFonts w:ascii="Century Gothic" w:hAnsi="Century Gothic" w:cs="Times"/>
          <w:color w:val="943634" w:themeColor="accent2" w:themeShade="BF"/>
          <w:sz w:val="56"/>
          <w:szCs w:val="26"/>
        </w:rPr>
        <w:t>violino</w:t>
      </w:r>
    </w:p>
    <w:p w:rsidR="0028352D" w:rsidRPr="0028352D" w:rsidRDefault="0028352D" w:rsidP="0028352D">
      <w:pPr>
        <w:ind w:right="425"/>
        <w:jc w:val="center"/>
        <w:rPr>
          <w:rFonts w:ascii="Century Gothic" w:hAnsi="Century Gothic" w:cs="Times"/>
          <w:sz w:val="26"/>
          <w:szCs w:val="26"/>
        </w:rPr>
      </w:pPr>
    </w:p>
    <w:p w:rsidR="0028352D" w:rsidRPr="0028352D" w:rsidRDefault="0028352D" w:rsidP="0028352D">
      <w:pPr>
        <w:ind w:right="425"/>
        <w:jc w:val="center"/>
        <w:rPr>
          <w:rFonts w:ascii="Century Gothic" w:hAnsi="Century Gothic" w:cs="Times"/>
          <w:sz w:val="26"/>
          <w:szCs w:val="26"/>
        </w:rPr>
      </w:pPr>
      <w:r w:rsidRPr="0028352D">
        <w:rPr>
          <w:rFonts w:ascii="Century Gothic" w:hAnsi="Century Gothic" w:cs="Times" w:hint="eastAsia"/>
          <w:sz w:val="26"/>
          <w:szCs w:val="26"/>
        </w:rPr>
        <w:t xml:space="preserve"> </w:t>
      </w:r>
      <w:r>
        <w:rPr>
          <w:rFonts w:ascii="Century Gothic" w:hAnsi="Century Gothic" w:cs="Times" w:hint="eastAsia"/>
          <w:noProof/>
          <w:sz w:val="26"/>
          <w:szCs w:val="26"/>
          <w:lang w:eastAsia="it-IT" w:bidi="ar-SA"/>
        </w:rPr>
        <w:drawing>
          <wp:inline distT="0" distB="0" distL="0" distR="0">
            <wp:extent cx="3599688" cy="5401056"/>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io paggior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5401056"/>
                    </a:xfrm>
                    <a:prstGeom prst="rect">
                      <a:avLst/>
                    </a:prstGeom>
                  </pic:spPr>
                </pic:pic>
              </a:graphicData>
            </a:graphic>
          </wp:inline>
        </w:drawing>
      </w:r>
    </w:p>
    <w:p w:rsidR="0028352D" w:rsidRDefault="0028352D" w:rsidP="0028352D">
      <w:pPr>
        <w:ind w:right="425"/>
        <w:jc w:val="center"/>
        <w:rPr>
          <w:rFonts w:ascii="Century Gothic" w:hAnsi="Century Gothic" w:cs="Times"/>
          <w:sz w:val="26"/>
          <w:szCs w:val="26"/>
        </w:rPr>
      </w:pPr>
    </w:p>
    <w:p w:rsidR="007407DA" w:rsidRPr="0028352D" w:rsidRDefault="007407DA" w:rsidP="0028352D">
      <w:pPr>
        <w:ind w:right="425"/>
        <w:jc w:val="center"/>
        <w:rPr>
          <w:rFonts w:ascii="Century Gothic" w:hAnsi="Century Gothic" w:cs="Times"/>
          <w:sz w:val="26"/>
          <w:szCs w:val="26"/>
        </w:rPr>
      </w:pPr>
      <w:bookmarkStart w:id="0" w:name="_GoBack"/>
      <w:bookmarkEnd w:id="0"/>
    </w:p>
    <w:p w:rsidR="0028352D" w:rsidRPr="0028352D" w:rsidRDefault="0028352D" w:rsidP="0028352D">
      <w:pPr>
        <w:ind w:right="425"/>
        <w:jc w:val="center"/>
        <w:rPr>
          <w:rFonts w:ascii="Century Gothic" w:hAnsi="Century Gothic" w:cs="Times"/>
          <w:sz w:val="26"/>
          <w:szCs w:val="26"/>
        </w:rPr>
      </w:pPr>
    </w:p>
    <w:p w:rsidR="0028352D" w:rsidRPr="0028352D" w:rsidRDefault="0028352D" w:rsidP="0028352D">
      <w:pPr>
        <w:ind w:right="425"/>
        <w:jc w:val="both"/>
        <w:rPr>
          <w:rFonts w:ascii="Century Gothic" w:hAnsi="Century Gothic" w:cs="Times"/>
          <w:sz w:val="26"/>
          <w:szCs w:val="26"/>
        </w:rPr>
      </w:pPr>
      <w:r w:rsidRPr="0028352D">
        <w:rPr>
          <w:rFonts w:ascii="Century Gothic" w:hAnsi="Century Gothic" w:cs="Times" w:hint="eastAsia"/>
          <w:b/>
          <w:color w:val="943634" w:themeColor="accent2" w:themeShade="BF"/>
          <w:sz w:val="26"/>
          <w:szCs w:val="26"/>
        </w:rPr>
        <w:t xml:space="preserve">Fabio </w:t>
      </w:r>
      <w:proofErr w:type="spellStart"/>
      <w:r w:rsidRPr="0028352D">
        <w:rPr>
          <w:rFonts w:ascii="Century Gothic" w:hAnsi="Century Gothic" w:cs="Times" w:hint="eastAsia"/>
          <w:b/>
          <w:color w:val="943634" w:themeColor="accent2" w:themeShade="BF"/>
          <w:sz w:val="26"/>
          <w:szCs w:val="26"/>
        </w:rPr>
        <w:t>Paggioro</w:t>
      </w:r>
      <w:proofErr w:type="spellEnd"/>
      <w:r w:rsidRPr="0028352D">
        <w:rPr>
          <w:rFonts w:ascii="Century Gothic" w:hAnsi="Century Gothic" w:cs="Times" w:hint="eastAsia"/>
          <w:color w:val="943634" w:themeColor="accent2" w:themeShade="BF"/>
          <w:sz w:val="26"/>
          <w:szCs w:val="26"/>
        </w:rPr>
        <w:t xml:space="preserve"> </w:t>
      </w:r>
      <w:r>
        <w:rPr>
          <w:rFonts w:ascii="Century Gothic" w:hAnsi="Century Gothic" w:cs="Times"/>
          <w:sz w:val="26"/>
          <w:szCs w:val="26"/>
        </w:rPr>
        <w:t>è</w:t>
      </w:r>
      <w:r w:rsidR="00993172">
        <w:rPr>
          <w:rFonts w:ascii="Century Gothic" w:hAnsi="Century Gothic" w:cs="Times" w:hint="eastAsia"/>
          <w:sz w:val="26"/>
          <w:szCs w:val="26"/>
        </w:rPr>
        <w:t xml:space="preserve"> oggi uno dei p</w:t>
      </w:r>
      <w:r w:rsidR="00993172">
        <w:rPr>
          <w:rFonts w:ascii="Century Gothic" w:hAnsi="Century Gothic" w:cs="Times"/>
          <w:sz w:val="26"/>
          <w:szCs w:val="26"/>
        </w:rPr>
        <w:t>iù</w:t>
      </w:r>
      <w:r w:rsidRPr="0028352D">
        <w:rPr>
          <w:rFonts w:ascii="Century Gothic" w:hAnsi="Century Gothic" w:cs="Times" w:hint="eastAsia"/>
          <w:sz w:val="26"/>
          <w:szCs w:val="26"/>
        </w:rPr>
        <w:t xml:space="preserve"> interessanti violinisti italiani, di grande temperamento, profondit</w:t>
      </w:r>
      <w:r>
        <w:rPr>
          <w:rFonts w:ascii="Century Gothic" w:hAnsi="Century Gothic" w:cs="Times"/>
          <w:sz w:val="26"/>
          <w:szCs w:val="26"/>
        </w:rPr>
        <w:t>à</w:t>
      </w:r>
      <w:r w:rsidRPr="0028352D">
        <w:rPr>
          <w:rFonts w:ascii="Century Gothic" w:hAnsi="Century Gothic" w:cs="Times" w:hint="eastAsia"/>
          <w:sz w:val="26"/>
          <w:szCs w:val="26"/>
        </w:rPr>
        <w:t xml:space="preserve"> di suono e maturit</w:t>
      </w:r>
      <w:r>
        <w:rPr>
          <w:rFonts w:ascii="Century Gothic" w:hAnsi="Century Gothic" w:cs="Times"/>
          <w:sz w:val="26"/>
          <w:szCs w:val="26"/>
        </w:rPr>
        <w:t>à</w:t>
      </w:r>
      <w:r w:rsidRPr="0028352D">
        <w:rPr>
          <w:rFonts w:ascii="Century Gothic" w:hAnsi="Century Gothic" w:cs="Times" w:hint="eastAsia"/>
          <w:sz w:val="26"/>
          <w:szCs w:val="26"/>
        </w:rPr>
        <w:t xml:space="preserve"> di fraseggi</w:t>
      </w:r>
      <w:r>
        <w:rPr>
          <w:rFonts w:ascii="Century Gothic" w:hAnsi="Century Gothic" w:cs="Times" w:hint="eastAsia"/>
          <w:sz w:val="26"/>
          <w:szCs w:val="26"/>
        </w:rPr>
        <w:t>o. Nato ad Adria</w:t>
      </w:r>
      <w:r>
        <w:rPr>
          <w:rFonts w:ascii="Century Gothic" w:hAnsi="Century Gothic" w:cs="Times"/>
          <w:sz w:val="26"/>
          <w:szCs w:val="26"/>
        </w:rPr>
        <w:t xml:space="preserve">, </w:t>
      </w:r>
      <w:r w:rsidRPr="0028352D">
        <w:rPr>
          <w:rFonts w:ascii="Century Gothic" w:hAnsi="Century Gothic" w:cs="Times" w:hint="eastAsia"/>
          <w:sz w:val="26"/>
          <w:szCs w:val="26"/>
        </w:rPr>
        <w:t xml:space="preserve">Fabio </w:t>
      </w:r>
      <w:proofErr w:type="spellStart"/>
      <w:r w:rsidRPr="0028352D">
        <w:rPr>
          <w:rFonts w:ascii="Century Gothic" w:hAnsi="Century Gothic" w:cs="Times" w:hint="eastAsia"/>
          <w:sz w:val="26"/>
          <w:szCs w:val="26"/>
        </w:rPr>
        <w:t>Paggioro</w:t>
      </w:r>
      <w:proofErr w:type="spellEnd"/>
      <w:r w:rsidRPr="0028352D">
        <w:rPr>
          <w:rFonts w:ascii="Century Gothic" w:hAnsi="Century Gothic" w:cs="Times" w:hint="eastAsia"/>
          <w:sz w:val="26"/>
          <w:szCs w:val="26"/>
        </w:rPr>
        <w:t xml:space="preserve"> inizia lo studio del violino presso il Conservatorio Statale di Musica </w:t>
      </w:r>
      <w:r w:rsidRPr="0028352D">
        <w:rPr>
          <w:rFonts w:ascii="Century Gothic" w:hAnsi="Century Gothic" w:cs="Times" w:hint="eastAsia"/>
          <w:sz w:val="26"/>
          <w:szCs w:val="26"/>
        </w:rPr>
        <w:t>“</w:t>
      </w:r>
      <w:r w:rsidRPr="0028352D">
        <w:rPr>
          <w:rFonts w:ascii="Century Gothic" w:hAnsi="Century Gothic" w:cs="Times" w:hint="eastAsia"/>
          <w:sz w:val="26"/>
          <w:szCs w:val="26"/>
        </w:rPr>
        <w:t>A.</w:t>
      </w:r>
      <w:r>
        <w:rPr>
          <w:rFonts w:ascii="Century Gothic" w:hAnsi="Century Gothic" w:cs="Times"/>
          <w:sz w:val="26"/>
          <w:szCs w:val="26"/>
        </w:rPr>
        <w:t xml:space="preserve"> </w:t>
      </w:r>
      <w:proofErr w:type="spellStart"/>
      <w:r w:rsidRPr="0028352D">
        <w:rPr>
          <w:rFonts w:ascii="Century Gothic" w:hAnsi="Century Gothic" w:cs="Times" w:hint="eastAsia"/>
          <w:sz w:val="26"/>
          <w:szCs w:val="26"/>
        </w:rPr>
        <w:t>Buzzolla</w:t>
      </w:r>
      <w:proofErr w:type="spellEnd"/>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della sua citt</w:t>
      </w:r>
      <w:r>
        <w:rPr>
          <w:rFonts w:ascii="Century Gothic" w:hAnsi="Century Gothic" w:cs="Times"/>
          <w:sz w:val="26"/>
          <w:szCs w:val="26"/>
        </w:rPr>
        <w:t>à</w:t>
      </w:r>
      <w:r w:rsidRPr="0028352D">
        <w:rPr>
          <w:rFonts w:ascii="Century Gothic" w:hAnsi="Century Gothic" w:cs="Times" w:hint="eastAsia"/>
          <w:sz w:val="26"/>
          <w:szCs w:val="26"/>
        </w:rPr>
        <w:t xml:space="preserve">, dove si diploma nel 1994 con il massimo dei voti e la lode sotto la guida del prof. Andrea </w:t>
      </w:r>
      <w:proofErr w:type="spellStart"/>
      <w:r w:rsidRPr="0028352D">
        <w:rPr>
          <w:rFonts w:ascii="Century Gothic" w:hAnsi="Century Gothic" w:cs="Times" w:hint="eastAsia"/>
          <w:sz w:val="26"/>
          <w:szCs w:val="26"/>
        </w:rPr>
        <w:t>Vio</w:t>
      </w:r>
      <w:proofErr w:type="spellEnd"/>
      <w:r w:rsidRPr="0028352D">
        <w:rPr>
          <w:rFonts w:ascii="Century Gothic" w:hAnsi="Century Gothic" w:cs="Times" w:hint="eastAsia"/>
          <w:sz w:val="26"/>
          <w:szCs w:val="26"/>
        </w:rPr>
        <w:t>. Dal 1990 al 1996 segue i corsi di perfezionamento presso l</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Accademia di Portogruaro e la scuola di </w:t>
      </w:r>
      <w:r w:rsidRPr="0028352D">
        <w:rPr>
          <w:rFonts w:ascii="Century Gothic" w:hAnsi="Century Gothic" w:cs="Times" w:hint="eastAsia"/>
          <w:sz w:val="26"/>
          <w:szCs w:val="26"/>
        </w:rPr>
        <w:lastRenderedPageBreak/>
        <w:t xml:space="preserve">musica di Fiesole con i maestri Z. </w:t>
      </w:r>
      <w:proofErr w:type="spellStart"/>
      <w:r w:rsidRPr="0028352D">
        <w:rPr>
          <w:rFonts w:ascii="Century Gothic" w:hAnsi="Century Gothic" w:cs="Times" w:hint="eastAsia"/>
          <w:sz w:val="26"/>
          <w:szCs w:val="26"/>
        </w:rPr>
        <w:t>Gilels</w:t>
      </w:r>
      <w:proofErr w:type="spellEnd"/>
      <w:r w:rsidRPr="0028352D">
        <w:rPr>
          <w:rFonts w:ascii="Century Gothic" w:hAnsi="Century Gothic" w:cs="Times" w:hint="eastAsia"/>
          <w:sz w:val="26"/>
          <w:szCs w:val="26"/>
        </w:rPr>
        <w:t xml:space="preserve">, P. </w:t>
      </w:r>
      <w:proofErr w:type="spellStart"/>
      <w:r w:rsidRPr="0028352D">
        <w:rPr>
          <w:rFonts w:ascii="Century Gothic" w:hAnsi="Century Gothic" w:cs="Times" w:hint="eastAsia"/>
          <w:sz w:val="26"/>
          <w:szCs w:val="26"/>
        </w:rPr>
        <w:t>Vernikov</w:t>
      </w:r>
      <w:proofErr w:type="spellEnd"/>
      <w:r w:rsidRPr="0028352D">
        <w:rPr>
          <w:rFonts w:ascii="Century Gothic" w:hAnsi="Century Gothic" w:cs="Times" w:hint="eastAsia"/>
          <w:sz w:val="26"/>
          <w:szCs w:val="26"/>
        </w:rPr>
        <w:t xml:space="preserve"> e I. </w:t>
      </w:r>
      <w:proofErr w:type="spellStart"/>
      <w:r w:rsidRPr="0028352D">
        <w:rPr>
          <w:rFonts w:ascii="Century Gothic" w:hAnsi="Century Gothic" w:cs="Times" w:hint="eastAsia"/>
          <w:sz w:val="26"/>
          <w:szCs w:val="26"/>
        </w:rPr>
        <w:t>Grubert</w:t>
      </w:r>
      <w:proofErr w:type="spellEnd"/>
      <w:r w:rsidRPr="0028352D">
        <w:rPr>
          <w:rFonts w:ascii="Century Gothic" w:hAnsi="Century Gothic" w:cs="Times" w:hint="eastAsia"/>
          <w:sz w:val="26"/>
          <w:szCs w:val="26"/>
        </w:rPr>
        <w:t xml:space="preserve">, dove </w:t>
      </w:r>
      <w:r>
        <w:rPr>
          <w:rFonts w:ascii="Century Gothic" w:hAnsi="Century Gothic" w:cs="Times"/>
          <w:sz w:val="26"/>
          <w:szCs w:val="26"/>
        </w:rPr>
        <w:t>è</w:t>
      </w:r>
      <w:r w:rsidRPr="0028352D">
        <w:rPr>
          <w:rFonts w:ascii="Century Gothic" w:hAnsi="Century Gothic" w:cs="Times" w:hint="eastAsia"/>
          <w:sz w:val="26"/>
          <w:szCs w:val="26"/>
        </w:rPr>
        <w:t xml:space="preserve"> premiato pi</w:t>
      </w:r>
      <w:r>
        <w:rPr>
          <w:rFonts w:ascii="Century Gothic" w:hAnsi="Century Gothic" w:cs="Times"/>
          <w:sz w:val="26"/>
          <w:szCs w:val="26"/>
        </w:rPr>
        <w:t>ù</w:t>
      </w:r>
      <w:r w:rsidRPr="0028352D">
        <w:rPr>
          <w:rFonts w:ascii="Century Gothic" w:hAnsi="Century Gothic" w:cs="Times" w:hint="eastAsia"/>
          <w:sz w:val="26"/>
          <w:szCs w:val="26"/>
        </w:rPr>
        <w:t xml:space="preserve"> volte con borse di studio. Dal 1997 al 2001 continua a specializzarsi in Germania presso l</w:t>
      </w:r>
      <w:r>
        <w:rPr>
          <w:rFonts w:ascii="Century Gothic" w:hAnsi="Century Gothic" w:cs="Times"/>
          <w:sz w:val="26"/>
          <w:szCs w:val="26"/>
        </w:rPr>
        <w:t>’</w:t>
      </w:r>
      <w:proofErr w:type="spellStart"/>
      <w:r w:rsidRPr="0028352D">
        <w:rPr>
          <w:rFonts w:ascii="Century Gothic" w:hAnsi="Century Gothic" w:cs="Times" w:hint="eastAsia"/>
          <w:sz w:val="26"/>
          <w:szCs w:val="26"/>
        </w:rPr>
        <w:t>Hochschule</w:t>
      </w:r>
      <w:proofErr w:type="spellEnd"/>
      <w:r w:rsidRPr="0028352D">
        <w:rPr>
          <w:rFonts w:ascii="Century Gothic" w:hAnsi="Century Gothic" w:cs="Times" w:hint="eastAsia"/>
          <w:sz w:val="26"/>
          <w:szCs w:val="26"/>
        </w:rPr>
        <w:t xml:space="preserve"> </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Hans </w:t>
      </w:r>
      <w:proofErr w:type="spellStart"/>
      <w:r w:rsidRPr="0028352D">
        <w:rPr>
          <w:rFonts w:ascii="Century Gothic" w:hAnsi="Century Gothic" w:cs="Times" w:hint="eastAsia"/>
          <w:sz w:val="26"/>
          <w:szCs w:val="26"/>
        </w:rPr>
        <w:t>Eisler</w:t>
      </w:r>
      <w:proofErr w:type="spellEnd"/>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di Berlino sotto la guida dei Maestri </w:t>
      </w:r>
      <w:proofErr w:type="spellStart"/>
      <w:r w:rsidRPr="0028352D">
        <w:rPr>
          <w:rFonts w:ascii="Century Gothic" w:hAnsi="Century Gothic" w:cs="Times" w:hint="eastAsia"/>
          <w:sz w:val="26"/>
          <w:szCs w:val="26"/>
        </w:rPr>
        <w:t>Christoph</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Poppen</w:t>
      </w:r>
      <w:proofErr w:type="spellEnd"/>
      <w:r w:rsidRPr="0028352D">
        <w:rPr>
          <w:rFonts w:ascii="Century Gothic" w:hAnsi="Century Gothic" w:cs="Times" w:hint="eastAsia"/>
          <w:sz w:val="26"/>
          <w:szCs w:val="26"/>
        </w:rPr>
        <w:t xml:space="preserve"> e </w:t>
      </w:r>
      <w:proofErr w:type="spellStart"/>
      <w:r w:rsidRPr="0028352D">
        <w:rPr>
          <w:rFonts w:ascii="Century Gothic" w:hAnsi="Century Gothic" w:cs="Times" w:hint="eastAsia"/>
          <w:sz w:val="26"/>
          <w:szCs w:val="26"/>
        </w:rPr>
        <w:t>Ulf</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Vallin</w:t>
      </w:r>
      <w:proofErr w:type="spellEnd"/>
      <w:r w:rsidRPr="0028352D">
        <w:rPr>
          <w:rFonts w:ascii="Century Gothic" w:hAnsi="Century Gothic" w:cs="Times" w:hint="eastAsia"/>
          <w:sz w:val="26"/>
          <w:szCs w:val="26"/>
        </w:rPr>
        <w:t xml:space="preserve">. </w:t>
      </w:r>
    </w:p>
    <w:p w:rsidR="0028352D" w:rsidRPr="0028352D" w:rsidRDefault="0028352D" w:rsidP="0028352D">
      <w:pPr>
        <w:ind w:right="425"/>
        <w:jc w:val="both"/>
        <w:rPr>
          <w:rFonts w:ascii="Century Gothic" w:hAnsi="Century Gothic" w:cs="Times"/>
          <w:sz w:val="26"/>
          <w:szCs w:val="26"/>
        </w:rPr>
      </w:pPr>
      <w:r w:rsidRPr="0028352D">
        <w:rPr>
          <w:rFonts w:ascii="Century Gothic" w:hAnsi="Century Gothic" w:cs="Times" w:hint="eastAsia"/>
          <w:sz w:val="26"/>
          <w:szCs w:val="26"/>
        </w:rPr>
        <w:t xml:space="preserve">Si </w:t>
      </w:r>
      <w:r>
        <w:rPr>
          <w:rFonts w:ascii="Century Gothic" w:hAnsi="Century Gothic" w:cs="Times"/>
          <w:sz w:val="26"/>
          <w:szCs w:val="26"/>
        </w:rPr>
        <w:t>è</w:t>
      </w:r>
      <w:r w:rsidRPr="0028352D">
        <w:rPr>
          <w:rFonts w:ascii="Century Gothic" w:hAnsi="Century Gothic" w:cs="Times" w:hint="eastAsia"/>
          <w:sz w:val="26"/>
          <w:szCs w:val="26"/>
        </w:rPr>
        <w:t xml:space="preserve"> imposto in numerosi concorsi nazionali ed internazionali tra cui: 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w:t>
      </w:r>
      <w:r w:rsidRPr="0028352D">
        <w:rPr>
          <w:rFonts w:ascii="Century Gothic" w:hAnsi="Century Gothic" w:cs="Times" w:hint="eastAsia"/>
          <w:sz w:val="26"/>
          <w:szCs w:val="26"/>
        </w:rPr>
        <w:t>“</w:t>
      </w:r>
      <w:r w:rsidRPr="0028352D">
        <w:rPr>
          <w:rFonts w:ascii="Century Gothic" w:hAnsi="Century Gothic" w:cs="Times" w:hint="eastAsia"/>
          <w:sz w:val="26"/>
          <w:szCs w:val="26"/>
        </w:rPr>
        <w:t>Citt</w:t>
      </w:r>
      <w:r>
        <w:rPr>
          <w:rFonts w:ascii="Century Gothic" w:hAnsi="Century Gothic" w:cs="Times"/>
          <w:sz w:val="26"/>
          <w:szCs w:val="26"/>
        </w:rPr>
        <w:t>à</w:t>
      </w:r>
      <w:r w:rsidRPr="0028352D">
        <w:rPr>
          <w:rFonts w:ascii="Century Gothic" w:hAnsi="Century Gothic" w:cs="Times" w:hint="eastAsia"/>
          <w:sz w:val="26"/>
          <w:szCs w:val="26"/>
        </w:rPr>
        <w:t xml:space="preserve"> di Genova</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strumenti ad arco, 2</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w:t>
      </w:r>
      <w:r w:rsidRPr="0028352D">
        <w:rPr>
          <w:rFonts w:ascii="Century Gothic" w:hAnsi="Century Gothic" w:cs="Times" w:hint="eastAsia"/>
          <w:sz w:val="26"/>
          <w:szCs w:val="26"/>
        </w:rPr>
        <w:t>“</w:t>
      </w:r>
      <w:r w:rsidRPr="0028352D">
        <w:rPr>
          <w:rFonts w:ascii="Century Gothic" w:hAnsi="Century Gothic" w:cs="Times" w:hint="eastAsia"/>
          <w:sz w:val="26"/>
          <w:szCs w:val="26"/>
        </w:rPr>
        <w:t>Citt</w:t>
      </w:r>
      <w:r>
        <w:rPr>
          <w:rFonts w:ascii="Century Gothic" w:hAnsi="Century Gothic" w:cs="Times"/>
          <w:sz w:val="26"/>
          <w:szCs w:val="26"/>
        </w:rPr>
        <w:t>à</w:t>
      </w:r>
      <w:r w:rsidRPr="0028352D">
        <w:rPr>
          <w:rFonts w:ascii="Century Gothic" w:hAnsi="Century Gothic" w:cs="Times" w:hint="eastAsia"/>
          <w:sz w:val="26"/>
          <w:szCs w:val="26"/>
        </w:rPr>
        <w:t xml:space="preserve"> di Acqui Terme</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musica da camera, 2</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w:t>
      </w:r>
      <w:r w:rsidRPr="0028352D">
        <w:rPr>
          <w:rFonts w:ascii="Century Gothic" w:hAnsi="Century Gothic" w:cs="Times" w:hint="eastAsia"/>
          <w:sz w:val="26"/>
          <w:szCs w:val="26"/>
        </w:rPr>
        <w:t>“</w:t>
      </w:r>
      <w:r w:rsidRPr="0028352D">
        <w:rPr>
          <w:rFonts w:ascii="Century Gothic" w:hAnsi="Century Gothic" w:cs="Times" w:hint="eastAsia"/>
          <w:sz w:val="26"/>
          <w:szCs w:val="26"/>
        </w:rPr>
        <w:t>Rovere d</w:t>
      </w:r>
      <w:r w:rsidRPr="0028352D">
        <w:rPr>
          <w:rFonts w:ascii="Century Gothic" w:hAnsi="Century Gothic" w:cs="Times" w:hint="eastAsia"/>
          <w:sz w:val="26"/>
          <w:szCs w:val="26"/>
        </w:rPr>
        <w:t>’</w:t>
      </w:r>
      <w:r w:rsidRPr="0028352D">
        <w:rPr>
          <w:rFonts w:ascii="Century Gothic" w:hAnsi="Century Gothic" w:cs="Times" w:hint="eastAsia"/>
          <w:sz w:val="26"/>
          <w:szCs w:val="26"/>
        </w:rPr>
        <w:t>Oro di Imperia</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violinisti, 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w:t>
      </w:r>
      <w:r w:rsidRPr="0028352D">
        <w:rPr>
          <w:rFonts w:ascii="Century Gothic" w:hAnsi="Century Gothic" w:cs="Times" w:hint="eastAsia"/>
          <w:sz w:val="26"/>
          <w:szCs w:val="26"/>
        </w:rPr>
        <w:t>“</w:t>
      </w:r>
      <w:r w:rsidRPr="0028352D">
        <w:rPr>
          <w:rFonts w:ascii="Century Gothic" w:hAnsi="Century Gothic" w:cs="Times" w:hint="eastAsia"/>
          <w:sz w:val="26"/>
          <w:szCs w:val="26"/>
        </w:rPr>
        <w:t>Citt</w:t>
      </w:r>
      <w:r>
        <w:rPr>
          <w:rFonts w:ascii="Century Gothic" w:hAnsi="Century Gothic" w:cs="Times"/>
          <w:sz w:val="26"/>
          <w:szCs w:val="26"/>
        </w:rPr>
        <w:t>à</w:t>
      </w:r>
      <w:r w:rsidRPr="0028352D">
        <w:rPr>
          <w:rFonts w:ascii="Century Gothic" w:hAnsi="Century Gothic" w:cs="Times" w:hint="eastAsia"/>
          <w:sz w:val="26"/>
          <w:szCs w:val="26"/>
        </w:rPr>
        <w:t xml:space="preserve"> di Stresa</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musica da camera, 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premio </w:t>
      </w:r>
      <w:r w:rsidRPr="0028352D">
        <w:rPr>
          <w:rFonts w:ascii="Century Gothic" w:hAnsi="Century Gothic" w:cs="Times" w:hint="eastAsia"/>
          <w:sz w:val="26"/>
          <w:szCs w:val="26"/>
        </w:rPr>
        <w:t>“</w:t>
      </w:r>
      <w:r w:rsidRPr="0028352D">
        <w:rPr>
          <w:rFonts w:ascii="Century Gothic" w:hAnsi="Century Gothic" w:cs="Times" w:hint="eastAsia"/>
          <w:sz w:val="26"/>
          <w:szCs w:val="26"/>
        </w:rPr>
        <w:t>Citt</w:t>
      </w:r>
      <w:r>
        <w:rPr>
          <w:rFonts w:ascii="Century Gothic" w:hAnsi="Century Gothic" w:cs="Times"/>
          <w:sz w:val="26"/>
          <w:szCs w:val="26"/>
        </w:rPr>
        <w:t>à</w:t>
      </w:r>
      <w:r w:rsidRPr="0028352D">
        <w:rPr>
          <w:rFonts w:ascii="Century Gothic" w:hAnsi="Century Gothic" w:cs="Times" w:hint="eastAsia"/>
          <w:sz w:val="26"/>
          <w:szCs w:val="26"/>
        </w:rPr>
        <w:t xml:space="preserve"> di Viterbo</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violinisti, 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al concorso </w:t>
      </w:r>
      <w:r w:rsidRPr="0028352D">
        <w:rPr>
          <w:rFonts w:ascii="Century Gothic" w:hAnsi="Century Gothic" w:cs="Times" w:hint="eastAsia"/>
          <w:sz w:val="26"/>
          <w:szCs w:val="26"/>
        </w:rPr>
        <w:t>“</w:t>
      </w:r>
      <w:r w:rsidRPr="0028352D">
        <w:rPr>
          <w:rFonts w:ascii="Century Gothic" w:hAnsi="Century Gothic" w:cs="Times" w:hint="eastAsia"/>
          <w:sz w:val="26"/>
          <w:szCs w:val="26"/>
        </w:rPr>
        <w:t>Citt</w:t>
      </w:r>
      <w:r>
        <w:rPr>
          <w:rFonts w:ascii="Century Gothic" w:hAnsi="Century Gothic" w:cs="Times"/>
          <w:sz w:val="26"/>
          <w:szCs w:val="26"/>
        </w:rPr>
        <w:t>à</w:t>
      </w:r>
      <w:r w:rsidRPr="0028352D">
        <w:rPr>
          <w:rFonts w:ascii="Century Gothic" w:hAnsi="Century Gothic" w:cs="Times" w:hint="eastAsia"/>
          <w:sz w:val="26"/>
          <w:szCs w:val="26"/>
        </w:rPr>
        <w:t xml:space="preserve"> di Vittorio Veneto</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per violinisti studenti, 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premio SIAE di Roma per assegnazione di borsa di studio. </w:t>
      </w:r>
    </w:p>
    <w:p w:rsidR="0028352D" w:rsidRPr="0028352D" w:rsidRDefault="0028352D" w:rsidP="0028352D">
      <w:pPr>
        <w:ind w:right="425"/>
        <w:jc w:val="both"/>
        <w:rPr>
          <w:rFonts w:ascii="Century Gothic" w:hAnsi="Century Gothic" w:cs="Times"/>
          <w:sz w:val="26"/>
          <w:szCs w:val="26"/>
        </w:rPr>
      </w:pPr>
      <w:r w:rsidRPr="0028352D">
        <w:rPr>
          <w:rFonts w:ascii="Century Gothic" w:hAnsi="Century Gothic" w:cs="Times" w:hint="eastAsia"/>
          <w:sz w:val="26"/>
          <w:szCs w:val="26"/>
        </w:rPr>
        <w:t>Tra il 1994 e il 1996 svolge un</w:t>
      </w:r>
      <w:r w:rsidRPr="0028352D">
        <w:rPr>
          <w:rFonts w:ascii="Century Gothic" w:hAnsi="Century Gothic" w:cs="Times" w:hint="eastAsia"/>
          <w:sz w:val="26"/>
          <w:szCs w:val="26"/>
        </w:rPr>
        <w:t>’</w:t>
      </w:r>
      <w:r w:rsidRPr="0028352D">
        <w:rPr>
          <w:rFonts w:ascii="Century Gothic" w:hAnsi="Century Gothic" w:cs="Times" w:hint="eastAsia"/>
          <w:sz w:val="26"/>
          <w:szCs w:val="26"/>
        </w:rPr>
        <w:t>intensa attivit</w:t>
      </w:r>
      <w:r>
        <w:rPr>
          <w:rFonts w:ascii="Century Gothic" w:hAnsi="Century Gothic" w:cs="Times"/>
          <w:sz w:val="26"/>
          <w:szCs w:val="26"/>
        </w:rPr>
        <w:t>à</w:t>
      </w:r>
      <w:r w:rsidRPr="0028352D">
        <w:rPr>
          <w:rFonts w:ascii="Century Gothic" w:hAnsi="Century Gothic" w:cs="Times" w:hint="eastAsia"/>
          <w:sz w:val="26"/>
          <w:szCs w:val="26"/>
        </w:rPr>
        <w:t xml:space="preserve"> cameristica che lo vede collaborare con numerosi artisti del calibro di P. </w:t>
      </w:r>
      <w:proofErr w:type="spellStart"/>
      <w:r w:rsidRPr="0028352D">
        <w:rPr>
          <w:rFonts w:ascii="Century Gothic" w:hAnsi="Century Gothic" w:cs="Times" w:hint="eastAsia"/>
          <w:sz w:val="26"/>
          <w:szCs w:val="26"/>
        </w:rPr>
        <w:t>Vernikov</w:t>
      </w:r>
      <w:proofErr w:type="spellEnd"/>
      <w:r w:rsidRPr="0028352D">
        <w:rPr>
          <w:rFonts w:ascii="Century Gothic" w:hAnsi="Century Gothic" w:cs="Times" w:hint="eastAsia"/>
          <w:sz w:val="26"/>
          <w:szCs w:val="26"/>
        </w:rPr>
        <w:t xml:space="preserve">, W. </w:t>
      </w:r>
      <w:proofErr w:type="spellStart"/>
      <w:r w:rsidRPr="0028352D">
        <w:rPr>
          <w:rFonts w:ascii="Century Gothic" w:hAnsi="Century Gothic" w:cs="Times" w:hint="eastAsia"/>
          <w:sz w:val="26"/>
          <w:szCs w:val="26"/>
        </w:rPr>
        <w:t>Mendelshonn</w:t>
      </w:r>
      <w:proofErr w:type="spellEnd"/>
      <w:r w:rsidRPr="0028352D">
        <w:rPr>
          <w:rFonts w:ascii="Century Gothic" w:hAnsi="Century Gothic" w:cs="Times" w:hint="eastAsia"/>
          <w:sz w:val="26"/>
          <w:szCs w:val="26"/>
        </w:rPr>
        <w:t xml:space="preserve">, A. Specchi, G. </w:t>
      </w:r>
      <w:proofErr w:type="spellStart"/>
      <w:r w:rsidRPr="0028352D">
        <w:rPr>
          <w:rFonts w:ascii="Century Gothic" w:hAnsi="Century Gothic" w:cs="Times" w:hint="eastAsia"/>
          <w:sz w:val="26"/>
          <w:szCs w:val="26"/>
        </w:rPr>
        <w:t>Sollima</w:t>
      </w:r>
      <w:proofErr w:type="spellEnd"/>
      <w:r w:rsidRPr="0028352D">
        <w:rPr>
          <w:rFonts w:ascii="Century Gothic" w:hAnsi="Century Gothic" w:cs="Times" w:hint="eastAsia"/>
          <w:sz w:val="26"/>
          <w:szCs w:val="26"/>
        </w:rPr>
        <w:t xml:space="preserve">, P. Toso, M. Brunello, D. </w:t>
      </w:r>
      <w:proofErr w:type="spellStart"/>
      <w:r w:rsidRPr="0028352D">
        <w:rPr>
          <w:rFonts w:ascii="Century Gothic" w:hAnsi="Century Gothic" w:cs="Times" w:hint="eastAsia"/>
          <w:sz w:val="26"/>
          <w:szCs w:val="26"/>
        </w:rPr>
        <w:t>Bogdanovich</w:t>
      </w:r>
      <w:proofErr w:type="spellEnd"/>
      <w:r w:rsidRPr="0028352D">
        <w:rPr>
          <w:rFonts w:ascii="Century Gothic" w:hAnsi="Century Gothic" w:cs="Times" w:hint="eastAsia"/>
          <w:sz w:val="26"/>
          <w:szCs w:val="26"/>
        </w:rPr>
        <w:t xml:space="preserve"> , S. </w:t>
      </w:r>
      <w:proofErr w:type="spellStart"/>
      <w:r w:rsidRPr="0028352D">
        <w:rPr>
          <w:rFonts w:ascii="Century Gothic" w:hAnsi="Century Gothic" w:cs="Times" w:hint="eastAsia"/>
          <w:sz w:val="26"/>
          <w:szCs w:val="26"/>
        </w:rPr>
        <w:t>Cap</w:t>
      </w:r>
      <w:r>
        <w:rPr>
          <w:rFonts w:ascii="Century Gothic" w:hAnsi="Century Gothic" w:cs="Times" w:hint="eastAsia"/>
          <w:sz w:val="26"/>
          <w:szCs w:val="26"/>
        </w:rPr>
        <w:t>pelllini</w:t>
      </w:r>
      <w:proofErr w:type="spellEnd"/>
      <w:r>
        <w:rPr>
          <w:rFonts w:ascii="Century Gothic" w:hAnsi="Century Gothic" w:cs="Times" w:hint="eastAsia"/>
          <w:sz w:val="26"/>
          <w:szCs w:val="26"/>
        </w:rPr>
        <w:t xml:space="preserve">, D. Rossi e A. </w:t>
      </w:r>
      <w:proofErr w:type="spellStart"/>
      <w:r>
        <w:rPr>
          <w:rFonts w:ascii="Century Gothic" w:hAnsi="Century Gothic" w:cs="Times" w:hint="eastAsia"/>
          <w:sz w:val="26"/>
          <w:szCs w:val="26"/>
        </w:rPr>
        <w:t>Rudin</w:t>
      </w:r>
      <w:proofErr w:type="spellEnd"/>
      <w:r>
        <w:rPr>
          <w:rFonts w:ascii="Century Gothic" w:hAnsi="Century Gothic" w:cs="Times" w:hint="eastAsia"/>
          <w:sz w:val="26"/>
          <w:szCs w:val="26"/>
        </w:rPr>
        <w:t xml:space="preserve">. </w:t>
      </w:r>
      <w:r>
        <w:rPr>
          <w:rFonts w:ascii="Century Gothic" w:hAnsi="Century Gothic" w:cs="Times"/>
          <w:sz w:val="26"/>
          <w:szCs w:val="26"/>
        </w:rPr>
        <w:t xml:space="preserve"> </w:t>
      </w:r>
      <w:r w:rsidRPr="0028352D">
        <w:rPr>
          <w:rFonts w:ascii="Century Gothic" w:hAnsi="Century Gothic" w:cs="Times" w:hint="eastAsia"/>
          <w:sz w:val="26"/>
          <w:szCs w:val="26"/>
        </w:rPr>
        <w:t>Tra il 1995 e il 2002 collabora come spalla dei primi violini e spalla dei secondi nell</w:t>
      </w:r>
      <w:r>
        <w:rPr>
          <w:rFonts w:ascii="Century Gothic" w:hAnsi="Century Gothic" w:cs="Times"/>
          <w:sz w:val="26"/>
          <w:szCs w:val="26"/>
        </w:rPr>
        <w:t>’O</w:t>
      </w:r>
      <w:r w:rsidRPr="0028352D">
        <w:rPr>
          <w:rFonts w:ascii="Century Gothic" w:hAnsi="Century Gothic" w:cs="Times" w:hint="eastAsia"/>
          <w:sz w:val="26"/>
          <w:szCs w:val="26"/>
        </w:rPr>
        <w:t xml:space="preserve">rchestra da camera di Padova e del Veneto. Dal 1999 al 2003 </w:t>
      </w:r>
      <w:r w:rsidRPr="0028352D">
        <w:rPr>
          <w:rFonts w:ascii="Century Gothic" w:hAnsi="Century Gothic" w:cs="Times" w:hint="eastAsia"/>
          <w:sz w:val="26"/>
          <w:szCs w:val="26"/>
        </w:rPr>
        <w:t>è</w:t>
      </w:r>
      <w:r w:rsidRPr="0028352D">
        <w:rPr>
          <w:rFonts w:ascii="Century Gothic" w:hAnsi="Century Gothic" w:cs="Times" w:hint="eastAsia"/>
          <w:sz w:val="26"/>
          <w:szCs w:val="26"/>
        </w:rPr>
        <w:t xml:space="preserve"> stabile come spalla dei primi violini nell</w:t>
      </w:r>
      <w:r>
        <w:rPr>
          <w:rFonts w:ascii="Century Gothic" w:hAnsi="Century Gothic" w:cs="Times"/>
          <w:sz w:val="26"/>
          <w:szCs w:val="26"/>
        </w:rPr>
        <w:t>’O</w:t>
      </w:r>
      <w:r w:rsidRPr="0028352D">
        <w:rPr>
          <w:rFonts w:ascii="Century Gothic" w:hAnsi="Century Gothic" w:cs="Times" w:hint="eastAsia"/>
          <w:sz w:val="26"/>
          <w:szCs w:val="26"/>
        </w:rPr>
        <w:t xml:space="preserve">rchestra </w:t>
      </w:r>
      <w:proofErr w:type="spellStart"/>
      <w:r w:rsidRPr="0028352D">
        <w:rPr>
          <w:rFonts w:ascii="Century Gothic" w:hAnsi="Century Gothic" w:cs="Times" w:hint="eastAsia"/>
          <w:sz w:val="26"/>
          <w:szCs w:val="26"/>
        </w:rPr>
        <w:t>Filarmonia</w:t>
      </w:r>
      <w:proofErr w:type="spellEnd"/>
      <w:r w:rsidRPr="0028352D">
        <w:rPr>
          <w:rFonts w:ascii="Century Gothic" w:hAnsi="Century Gothic" w:cs="Times" w:hint="eastAsia"/>
          <w:sz w:val="26"/>
          <w:szCs w:val="26"/>
        </w:rPr>
        <w:t xml:space="preserve"> Veneta </w:t>
      </w:r>
      <w:r w:rsidRPr="0028352D">
        <w:rPr>
          <w:rFonts w:ascii="Century Gothic" w:hAnsi="Century Gothic" w:cs="Times" w:hint="eastAsia"/>
          <w:sz w:val="26"/>
          <w:szCs w:val="26"/>
        </w:rPr>
        <w:t>“</w:t>
      </w:r>
      <w:proofErr w:type="spellStart"/>
      <w:r w:rsidRPr="0028352D">
        <w:rPr>
          <w:rFonts w:ascii="Century Gothic" w:hAnsi="Century Gothic" w:cs="Times" w:hint="eastAsia"/>
          <w:sz w:val="26"/>
          <w:szCs w:val="26"/>
        </w:rPr>
        <w:t>G.F.Malipiero</w:t>
      </w:r>
      <w:proofErr w:type="spellEnd"/>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di Treviso. Nel 2003 svolge una collaborazione come spalla dei primi violini con l</w:t>
      </w:r>
      <w:r>
        <w:rPr>
          <w:rFonts w:ascii="Century Gothic" w:hAnsi="Century Gothic" w:cs="Times"/>
          <w:sz w:val="26"/>
          <w:szCs w:val="26"/>
        </w:rPr>
        <w:t>’</w:t>
      </w:r>
      <w:r>
        <w:rPr>
          <w:rFonts w:ascii="Century Gothic" w:hAnsi="Century Gothic" w:cs="Times" w:hint="eastAsia"/>
          <w:sz w:val="26"/>
          <w:szCs w:val="26"/>
        </w:rPr>
        <w:t xml:space="preserve">orchestra del </w:t>
      </w:r>
      <w:r>
        <w:rPr>
          <w:rFonts w:ascii="Century Gothic" w:hAnsi="Century Gothic" w:cs="Times"/>
          <w:sz w:val="26"/>
          <w:szCs w:val="26"/>
        </w:rPr>
        <w:t>T</w:t>
      </w:r>
      <w:r w:rsidRPr="0028352D">
        <w:rPr>
          <w:rFonts w:ascii="Century Gothic" w:hAnsi="Century Gothic" w:cs="Times" w:hint="eastAsia"/>
          <w:sz w:val="26"/>
          <w:szCs w:val="26"/>
        </w:rPr>
        <w:t>eatro Verdi di Trieste e nel 2005 com</w:t>
      </w:r>
      <w:r>
        <w:rPr>
          <w:rFonts w:ascii="Century Gothic" w:hAnsi="Century Gothic" w:cs="Times" w:hint="eastAsia"/>
          <w:sz w:val="26"/>
          <w:szCs w:val="26"/>
        </w:rPr>
        <w:t xml:space="preserve">e spalla dei primi violini con </w:t>
      </w:r>
      <w:r>
        <w:rPr>
          <w:rFonts w:ascii="Century Gothic" w:hAnsi="Century Gothic" w:cs="Times"/>
          <w:sz w:val="26"/>
          <w:szCs w:val="26"/>
        </w:rPr>
        <w:t>l’</w:t>
      </w:r>
      <w:r>
        <w:rPr>
          <w:rFonts w:ascii="Century Gothic" w:hAnsi="Century Gothic" w:cs="Times" w:hint="eastAsia"/>
          <w:sz w:val="26"/>
          <w:szCs w:val="26"/>
        </w:rPr>
        <w:t>Orchestra del</w:t>
      </w:r>
      <w:r>
        <w:rPr>
          <w:rFonts w:ascii="Century Gothic" w:hAnsi="Century Gothic" w:cs="Times"/>
          <w:sz w:val="26"/>
          <w:szCs w:val="26"/>
        </w:rPr>
        <w:t>l’</w:t>
      </w:r>
      <w:r w:rsidRPr="0028352D">
        <w:rPr>
          <w:rFonts w:ascii="Century Gothic" w:hAnsi="Century Gothic" w:cs="Times" w:hint="eastAsia"/>
          <w:sz w:val="26"/>
          <w:szCs w:val="26"/>
        </w:rPr>
        <w:t xml:space="preserve">Accademia Santa Cecilia di Roma. Dal 1998 </w:t>
      </w:r>
      <w:r>
        <w:rPr>
          <w:rFonts w:ascii="Century Gothic" w:hAnsi="Century Gothic" w:cs="Times"/>
          <w:sz w:val="26"/>
          <w:szCs w:val="26"/>
        </w:rPr>
        <w:t>è</w:t>
      </w:r>
      <w:r w:rsidRPr="0028352D">
        <w:rPr>
          <w:rFonts w:ascii="Century Gothic" w:hAnsi="Century Gothic" w:cs="Times" w:hint="eastAsia"/>
          <w:sz w:val="26"/>
          <w:szCs w:val="26"/>
        </w:rPr>
        <w:t xml:space="preserve"> spalla </w:t>
      </w:r>
      <w:r>
        <w:rPr>
          <w:rFonts w:ascii="Century Gothic" w:hAnsi="Century Gothic" w:cs="Times" w:hint="eastAsia"/>
          <w:sz w:val="26"/>
          <w:szCs w:val="26"/>
        </w:rPr>
        <w:t xml:space="preserve">dei primi violini e solista </w:t>
      </w:r>
      <w:r>
        <w:rPr>
          <w:rFonts w:ascii="Century Gothic" w:hAnsi="Century Gothic" w:cs="Times"/>
          <w:sz w:val="26"/>
          <w:szCs w:val="26"/>
        </w:rPr>
        <w:t>dell’</w:t>
      </w:r>
      <w:r w:rsidRPr="0028352D">
        <w:rPr>
          <w:rFonts w:ascii="Century Gothic" w:hAnsi="Century Gothic" w:cs="Times" w:hint="eastAsia"/>
          <w:sz w:val="26"/>
          <w:szCs w:val="26"/>
        </w:rPr>
        <w:t>Orchestra d</w:t>
      </w:r>
      <w:r>
        <w:rPr>
          <w:rFonts w:ascii="Century Gothic" w:hAnsi="Century Gothic" w:cs="Times"/>
          <w:sz w:val="26"/>
          <w:szCs w:val="26"/>
        </w:rPr>
        <w:t>’</w:t>
      </w:r>
      <w:r w:rsidRPr="0028352D">
        <w:rPr>
          <w:rFonts w:ascii="Century Gothic" w:hAnsi="Century Gothic" w:cs="Times" w:hint="eastAsia"/>
          <w:sz w:val="26"/>
          <w:szCs w:val="26"/>
        </w:rPr>
        <w:t xml:space="preserve">Archi Italiana </w:t>
      </w:r>
      <w:r>
        <w:rPr>
          <w:rFonts w:ascii="Century Gothic" w:hAnsi="Century Gothic" w:cs="Times"/>
          <w:sz w:val="26"/>
          <w:szCs w:val="26"/>
        </w:rPr>
        <w:t>collaborando con</w:t>
      </w:r>
      <w:r w:rsidRPr="0028352D">
        <w:rPr>
          <w:rFonts w:ascii="Century Gothic" w:hAnsi="Century Gothic" w:cs="Times" w:hint="eastAsia"/>
          <w:sz w:val="26"/>
          <w:szCs w:val="26"/>
        </w:rPr>
        <w:t xml:space="preserve"> Mario Brunello, direttore artistico e principale dell</w:t>
      </w:r>
      <w:r>
        <w:rPr>
          <w:rFonts w:ascii="Century Gothic" w:hAnsi="Century Gothic" w:cs="Times"/>
          <w:sz w:val="26"/>
          <w:szCs w:val="26"/>
        </w:rPr>
        <w:t>’</w:t>
      </w:r>
      <w:r w:rsidRPr="0028352D">
        <w:rPr>
          <w:rFonts w:ascii="Century Gothic" w:hAnsi="Century Gothic" w:cs="Times" w:hint="eastAsia"/>
          <w:sz w:val="26"/>
          <w:szCs w:val="26"/>
        </w:rPr>
        <w:t xml:space="preserve">orchestra, A. Lonquich, M. Rizzi, G. </w:t>
      </w:r>
      <w:proofErr w:type="spellStart"/>
      <w:r w:rsidRPr="0028352D">
        <w:rPr>
          <w:rFonts w:ascii="Century Gothic" w:hAnsi="Century Gothic" w:cs="Times" w:hint="eastAsia"/>
          <w:sz w:val="26"/>
          <w:szCs w:val="26"/>
        </w:rPr>
        <w:t>Carmignola</w:t>
      </w:r>
      <w:proofErr w:type="spellEnd"/>
      <w:r w:rsidRPr="0028352D">
        <w:rPr>
          <w:rFonts w:ascii="Century Gothic" w:hAnsi="Century Gothic" w:cs="Times" w:hint="eastAsia"/>
          <w:sz w:val="26"/>
          <w:szCs w:val="26"/>
        </w:rPr>
        <w:t xml:space="preserve">, M. </w:t>
      </w:r>
      <w:proofErr w:type="spellStart"/>
      <w:r w:rsidRPr="0028352D">
        <w:rPr>
          <w:rFonts w:ascii="Century Gothic" w:hAnsi="Century Gothic" w:cs="Times" w:hint="eastAsia"/>
          <w:sz w:val="26"/>
          <w:szCs w:val="26"/>
        </w:rPr>
        <w:t>Stockausen</w:t>
      </w:r>
      <w:proofErr w:type="spellEnd"/>
      <w:r w:rsidRPr="0028352D">
        <w:rPr>
          <w:rFonts w:ascii="Century Gothic" w:hAnsi="Century Gothic" w:cs="Times" w:hint="eastAsia"/>
          <w:sz w:val="26"/>
          <w:szCs w:val="26"/>
        </w:rPr>
        <w:t xml:space="preserve">, P. Mayer, A. Lucchesini e D. Rossi, G. </w:t>
      </w:r>
      <w:proofErr w:type="spellStart"/>
      <w:r w:rsidRPr="0028352D">
        <w:rPr>
          <w:rFonts w:ascii="Century Gothic" w:hAnsi="Century Gothic" w:cs="Times" w:hint="eastAsia"/>
          <w:sz w:val="26"/>
          <w:szCs w:val="26"/>
        </w:rPr>
        <w:t>Apap</w:t>
      </w:r>
      <w:proofErr w:type="spellEnd"/>
      <w:r w:rsidRPr="0028352D">
        <w:rPr>
          <w:rFonts w:ascii="Century Gothic" w:hAnsi="Century Gothic" w:cs="Times" w:hint="eastAsia"/>
          <w:sz w:val="26"/>
          <w:szCs w:val="26"/>
        </w:rPr>
        <w:t>. Con l</w:t>
      </w:r>
      <w:r w:rsidR="00993172">
        <w:rPr>
          <w:rFonts w:ascii="Century Gothic" w:hAnsi="Century Gothic" w:cs="Times"/>
          <w:sz w:val="26"/>
          <w:szCs w:val="26"/>
        </w:rPr>
        <w:t>’</w:t>
      </w:r>
      <w:r w:rsidRPr="0028352D">
        <w:rPr>
          <w:rFonts w:ascii="Century Gothic" w:hAnsi="Century Gothic" w:cs="Times" w:hint="eastAsia"/>
          <w:sz w:val="26"/>
          <w:szCs w:val="26"/>
        </w:rPr>
        <w:t>Orchestra d</w:t>
      </w:r>
      <w:r>
        <w:rPr>
          <w:rFonts w:ascii="Century Gothic" w:hAnsi="Century Gothic" w:cs="Times"/>
          <w:sz w:val="26"/>
          <w:szCs w:val="26"/>
        </w:rPr>
        <w:t>’A</w:t>
      </w:r>
      <w:r w:rsidRPr="0028352D">
        <w:rPr>
          <w:rFonts w:ascii="Century Gothic" w:hAnsi="Century Gothic" w:cs="Times" w:hint="eastAsia"/>
          <w:sz w:val="26"/>
          <w:szCs w:val="26"/>
        </w:rPr>
        <w:t>rchi Italiana ed in formazione c</w:t>
      </w:r>
      <w:r>
        <w:rPr>
          <w:rFonts w:ascii="Century Gothic" w:hAnsi="Century Gothic" w:cs="Times" w:hint="eastAsia"/>
          <w:sz w:val="26"/>
          <w:szCs w:val="26"/>
        </w:rPr>
        <w:t>ameristica con Mario Brunello (</w:t>
      </w:r>
      <w:r>
        <w:rPr>
          <w:rFonts w:ascii="Century Gothic" w:hAnsi="Century Gothic" w:cs="Times"/>
          <w:sz w:val="26"/>
          <w:szCs w:val="26"/>
        </w:rPr>
        <w:t>B</w:t>
      </w:r>
      <w:r w:rsidRPr="0028352D">
        <w:rPr>
          <w:rFonts w:ascii="Century Gothic" w:hAnsi="Century Gothic" w:cs="Times" w:hint="eastAsia"/>
          <w:sz w:val="26"/>
          <w:szCs w:val="26"/>
        </w:rPr>
        <w:t xml:space="preserve">runello </w:t>
      </w:r>
      <w:proofErr w:type="spellStart"/>
      <w:r w:rsidRPr="0028352D">
        <w:rPr>
          <w:rFonts w:ascii="Century Gothic" w:hAnsi="Century Gothic" w:cs="Times" w:hint="eastAsia"/>
          <w:sz w:val="26"/>
          <w:szCs w:val="26"/>
        </w:rPr>
        <w:t>Baroque</w:t>
      </w:r>
      <w:proofErr w:type="spellEnd"/>
      <w:r w:rsidRPr="0028352D">
        <w:rPr>
          <w:rFonts w:ascii="Century Gothic" w:hAnsi="Century Gothic" w:cs="Times" w:hint="eastAsia"/>
          <w:sz w:val="26"/>
          <w:szCs w:val="26"/>
        </w:rPr>
        <w:t xml:space="preserve"> Experience) ha suonato, in Italia e all'estero, nelle pi</w:t>
      </w:r>
      <w:r>
        <w:rPr>
          <w:rFonts w:ascii="Century Gothic" w:hAnsi="Century Gothic" w:cs="Times"/>
          <w:sz w:val="26"/>
          <w:szCs w:val="26"/>
        </w:rPr>
        <w:t>ù</w:t>
      </w:r>
      <w:r w:rsidRPr="0028352D">
        <w:rPr>
          <w:rFonts w:ascii="Century Gothic" w:hAnsi="Century Gothic" w:cs="Times" w:hint="eastAsia"/>
          <w:sz w:val="26"/>
          <w:szCs w:val="26"/>
        </w:rPr>
        <w:t xml:space="preserve"> importanti stagioni e sale da concerto tra cui quali: Teatro La Fenice (Venezia), Teatro Comunale (Treviso), Teatro Olimpico (Vicenza), Teatro Comunale (Belluno), Teatro Comunale Verdi (Pordenone), Teatro Nuovo Giovanni da Udine, Teatro Verdi (Gorizia), Teatro Verdi (Trieste), Teatro Verdi (Padova), Teatro Toniolo (Mestre), Teatro Comunale (Ferrara), Teatro Comunale (Bologna), </w:t>
      </w:r>
      <w:proofErr w:type="spellStart"/>
      <w:r w:rsidRPr="0028352D">
        <w:rPr>
          <w:rFonts w:ascii="Century Gothic" w:hAnsi="Century Gothic" w:cs="Times" w:hint="eastAsia"/>
          <w:sz w:val="26"/>
          <w:szCs w:val="26"/>
        </w:rPr>
        <w:t>Societ</w:t>
      </w:r>
      <w:proofErr w:type="spellEnd"/>
      <w:r w:rsidRPr="0028352D">
        <w:rPr>
          <w:rFonts w:ascii="Century Gothic" w:hAnsi="Century Gothic" w:cs="Times" w:hint="eastAsia"/>
          <w:sz w:val="26"/>
          <w:szCs w:val="26"/>
        </w:rPr>
        <w:t>à</w:t>
      </w:r>
      <w:r w:rsidRPr="0028352D">
        <w:rPr>
          <w:rFonts w:ascii="Century Gothic" w:hAnsi="Century Gothic" w:cs="Times" w:hint="eastAsia"/>
          <w:sz w:val="26"/>
          <w:szCs w:val="26"/>
        </w:rPr>
        <w:t xml:space="preserve"> del Quartetto Sala Verdi del Conservatorio (Milano), Teatro Dal Verme (Milano), Unione Musicale Sala Verdi del Conservatorio (Torino), Festival di Musica da Camera (Cervo), Teatro Reggio Emilia, Teatro Regio (Parma), Teatro Comunale (Modena), Teatro Alighieri (Ravenna), Teatro Fabbri (</w:t>
      </w:r>
      <w:proofErr w:type="spellStart"/>
      <w:r w:rsidRPr="0028352D">
        <w:rPr>
          <w:rFonts w:ascii="Century Gothic" w:hAnsi="Century Gothic" w:cs="Times" w:hint="eastAsia"/>
          <w:sz w:val="26"/>
          <w:szCs w:val="26"/>
        </w:rPr>
        <w:t>Forl</w:t>
      </w:r>
      <w:proofErr w:type="spellEnd"/>
      <w:r w:rsidRPr="0028352D">
        <w:rPr>
          <w:rFonts w:ascii="Century Gothic" w:hAnsi="Century Gothic" w:cs="Times" w:hint="eastAsia"/>
          <w:sz w:val="26"/>
          <w:szCs w:val="26"/>
        </w:rPr>
        <w:t>ì</w:t>
      </w:r>
      <w:r w:rsidRPr="0028352D">
        <w:rPr>
          <w:rFonts w:ascii="Century Gothic" w:hAnsi="Century Gothic" w:cs="Times" w:hint="eastAsia"/>
          <w:sz w:val="26"/>
          <w:szCs w:val="26"/>
        </w:rPr>
        <w:t>), Teatro Rossini (Pesaro), Teatro Verdi (Firenze), Teatro La Pergola (Firenze), Teatro del Giglio (Lucca), Teatro Verdi (Pisa), Teatro Manzoni (Pistoia), Teatro Verdi (Terni), Universit</w:t>
      </w:r>
      <w:r w:rsidR="00993172">
        <w:rPr>
          <w:rFonts w:ascii="Century Gothic" w:hAnsi="Century Gothic" w:cs="Times"/>
          <w:sz w:val="26"/>
          <w:szCs w:val="26"/>
        </w:rPr>
        <w:t>à</w:t>
      </w:r>
      <w:r w:rsidRPr="0028352D">
        <w:rPr>
          <w:rFonts w:ascii="Century Gothic" w:hAnsi="Century Gothic" w:cs="Times" w:hint="eastAsia"/>
          <w:sz w:val="26"/>
          <w:szCs w:val="26"/>
        </w:rPr>
        <w:t xml:space="preserve"> La Sapienza (Roma), Auditorium </w:t>
      </w:r>
      <w:r w:rsidRPr="0028352D">
        <w:rPr>
          <w:rFonts w:ascii="Century Gothic" w:hAnsi="Century Gothic" w:cs="Times" w:hint="eastAsia"/>
          <w:sz w:val="26"/>
          <w:szCs w:val="26"/>
        </w:rPr>
        <w:t>“</w:t>
      </w:r>
      <w:r w:rsidRPr="0028352D">
        <w:rPr>
          <w:rFonts w:ascii="Century Gothic" w:hAnsi="Century Gothic" w:cs="Times" w:hint="eastAsia"/>
          <w:sz w:val="26"/>
          <w:szCs w:val="26"/>
        </w:rPr>
        <w:t>Santa Cecilia</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Parco della Musica (Roma), Teatro Verdi (Sassari), Hercules </w:t>
      </w:r>
      <w:proofErr w:type="spellStart"/>
      <w:r w:rsidRPr="0028352D">
        <w:rPr>
          <w:rFonts w:ascii="Century Gothic" w:hAnsi="Century Gothic" w:cs="Times" w:hint="eastAsia"/>
          <w:sz w:val="26"/>
          <w:szCs w:val="26"/>
        </w:rPr>
        <w:t>Saal</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Munchen</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Gasteig</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Munchen</w:t>
      </w:r>
      <w:proofErr w:type="spellEnd"/>
      <w:r w:rsidRPr="0028352D">
        <w:rPr>
          <w:rFonts w:ascii="Century Gothic" w:hAnsi="Century Gothic" w:cs="Times" w:hint="eastAsia"/>
          <w:sz w:val="26"/>
          <w:szCs w:val="26"/>
        </w:rPr>
        <w:t xml:space="preserve">), Musical Dome </w:t>
      </w:r>
      <w:proofErr w:type="spellStart"/>
      <w:r w:rsidRPr="0028352D">
        <w:rPr>
          <w:rFonts w:ascii="Century Gothic" w:hAnsi="Century Gothic" w:cs="Times" w:hint="eastAsia"/>
          <w:sz w:val="26"/>
          <w:szCs w:val="26"/>
        </w:rPr>
        <w:t>Koln</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Koln</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Hofburg</w:t>
      </w:r>
      <w:proofErr w:type="spellEnd"/>
      <w:r w:rsidRPr="0028352D">
        <w:rPr>
          <w:rFonts w:ascii="Century Gothic" w:hAnsi="Century Gothic" w:cs="Times" w:hint="eastAsia"/>
          <w:sz w:val="26"/>
          <w:szCs w:val="26"/>
        </w:rPr>
        <w:t xml:space="preserve"> (Vienna), </w:t>
      </w:r>
      <w:proofErr w:type="spellStart"/>
      <w:r w:rsidRPr="0028352D">
        <w:rPr>
          <w:rFonts w:ascii="Century Gothic" w:hAnsi="Century Gothic" w:cs="Times" w:hint="eastAsia"/>
          <w:sz w:val="26"/>
          <w:szCs w:val="26"/>
        </w:rPr>
        <w:t>Bunka</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Kaikan</w:t>
      </w:r>
      <w:proofErr w:type="spellEnd"/>
      <w:r w:rsidRPr="0028352D">
        <w:rPr>
          <w:rFonts w:ascii="Century Gothic" w:hAnsi="Century Gothic" w:cs="Times" w:hint="eastAsia"/>
          <w:sz w:val="26"/>
          <w:szCs w:val="26"/>
        </w:rPr>
        <w:t xml:space="preserve"> (Tokyo), Suntory Hall (Tokyo), Opera City Concert Hall (Tokyo), Sapporo Concert Hal</w:t>
      </w:r>
      <w:r w:rsidR="00993172">
        <w:rPr>
          <w:rFonts w:ascii="Century Gothic" w:hAnsi="Century Gothic" w:cs="Times" w:hint="eastAsia"/>
          <w:sz w:val="26"/>
          <w:szCs w:val="26"/>
        </w:rPr>
        <w:t>l (Sapporo), Osaka S</w:t>
      </w:r>
      <w:r w:rsidR="00993172">
        <w:rPr>
          <w:rFonts w:ascii="Century Gothic" w:hAnsi="Century Gothic" w:cs="Times"/>
          <w:sz w:val="26"/>
          <w:szCs w:val="26"/>
        </w:rPr>
        <w:t>y</w:t>
      </w:r>
      <w:r w:rsidRPr="0028352D">
        <w:rPr>
          <w:rFonts w:ascii="Century Gothic" w:hAnsi="Century Gothic" w:cs="Times" w:hint="eastAsia"/>
          <w:sz w:val="26"/>
          <w:szCs w:val="26"/>
        </w:rPr>
        <w:t>mphony Hall (Osaka), Kyoto Concer</w:t>
      </w:r>
      <w:r w:rsidR="00993172">
        <w:rPr>
          <w:rFonts w:ascii="Century Gothic" w:hAnsi="Century Gothic" w:cs="Times" w:hint="eastAsia"/>
          <w:sz w:val="26"/>
          <w:szCs w:val="26"/>
        </w:rPr>
        <w:t xml:space="preserve">t Hall (Kyoto), </w:t>
      </w:r>
      <w:proofErr w:type="spellStart"/>
      <w:r w:rsidR="00993172">
        <w:rPr>
          <w:rFonts w:ascii="Century Gothic" w:hAnsi="Century Gothic" w:cs="Times" w:hint="eastAsia"/>
          <w:sz w:val="26"/>
          <w:szCs w:val="26"/>
        </w:rPr>
        <w:t>Acros</w:t>
      </w:r>
      <w:proofErr w:type="spellEnd"/>
      <w:r w:rsidR="00993172">
        <w:rPr>
          <w:rFonts w:ascii="Century Gothic" w:hAnsi="Century Gothic" w:cs="Times" w:hint="eastAsia"/>
          <w:sz w:val="26"/>
          <w:szCs w:val="26"/>
        </w:rPr>
        <w:t xml:space="preserve"> Fukuoka S</w:t>
      </w:r>
      <w:r w:rsidR="00993172">
        <w:rPr>
          <w:rFonts w:ascii="Century Gothic" w:hAnsi="Century Gothic" w:cs="Times"/>
          <w:sz w:val="26"/>
          <w:szCs w:val="26"/>
        </w:rPr>
        <w:t>y</w:t>
      </w:r>
      <w:r w:rsidRPr="0028352D">
        <w:rPr>
          <w:rFonts w:ascii="Century Gothic" w:hAnsi="Century Gothic" w:cs="Times" w:hint="eastAsia"/>
          <w:sz w:val="26"/>
          <w:szCs w:val="26"/>
        </w:rPr>
        <w:t xml:space="preserve">mphony Hall (Fukuoka), Theater Concert Hall (Nagoya), City Hall (Hong Kong), War </w:t>
      </w:r>
      <w:proofErr w:type="spellStart"/>
      <w:r w:rsidRPr="0028352D">
        <w:rPr>
          <w:rFonts w:ascii="Century Gothic" w:hAnsi="Century Gothic" w:cs="Times" w:hint="eastAsia"/>
          <w:sz w:val="26"/>
          <w:szCs w:val="26"/>
        </w:rPr>
        <w:t>Memorial</w:t>
      </w:r>
      <w:proofErr w:type="spellEnd"/>
      <w:r w:rsidRPr="0028352D">
        <w:rPr>
          <w:rFonts w:ascii="Century Gothic" w:hAnsi="Century Gothic" w:cs="Times" w:hint="eastAsia"/>
          <w:sz w:val="26"/>
          <w:szCs w:val="26"/>
        </w:rPr>
        <w:t xml:space="preserve"> Opera </w:t>
      </w:r>
      <w:proofErr w:type="spellStart"/>
      <w:r w:rsidRPr="0028352D">
        <w:rPr>
          <w:rFonts w:ascii="Century Gothic" w:hAnsi="Century Gothic" w:cs="Times" w:hint="eastAsia"/>
          <w:sz w:val="26"/>
          <w:szCs w:val="26"/>
        </w:rPr>
        <w:t>Hause</w:t>
      </w:r>
      <w:proofErr w:type="spellEnd"/>
      <w:r w:rsidRPr="0028352D">
        <w:rPr>
          <w:rFonts w:ascii="Century Gothic" w:hAnsi="Century Gothic" w:cs="Times" w:hint="eastAsia"/>
          <w:sz w:val="26"/>
          <w:szCs w:val="26"/>
        </w:rPr>
        <w:t xml:space="preserve"> (San Francisco), </w:t>
      </w:r>
      <w:proofErr w:type="spellStart"/>
      <w:r w:rsidRPr="0028352D">
        <w:rPr>
          <w:rFonts w:ascii="Century Gothic" w:hAnsi="Century Gothic" w:cs="Times" w:hint="eastAsia"/>
          <w:sz w:val="26"/>
          <w:szCs w:val="26"/>
        </w:rPr>
        <w:t>Metropolit</w:t>
      </w:r>
      <w:r w:rsidR="00993172">
        <w:rPr>
          <w:rFonts w:ascii="Century Gothic" w:hAnsi="Century Gothic" w:cs="Times" w:hint="eastAsia"/>
          <w:sz w:val="26"/>
          <w:szCs w:val="26"/>
        </w:rPr>
        <w:t>an</w:t>
      </w:r>
      <w:proofErr w:type="spellEnd"/>
      <w:r w:rsidR="00993172">
        <w:rPr>
          <w:rFonts w:ascii="Century Gothic" w:hAnsi="Century Gothic" w:cs="Times" w:hint="eastAsia"/>
          <w:sz w:val="26"/>
          <w:szCs w:val="26"/>
        </w:rPr>
        <w:t xml:space="preserve"> </w:t>
      </w:r>
      <w:proofErr w:type="spellStart"/>
      <w:r w:rsidR="00993172">
        <w:rPr>
          <w:rFonts w:ascii="Century Gothic" w:hAnsi="Century Gothic" w:cs="Times" w:hint="eastAsia"/>
          <w:sz w:val="26"/>
          <w:szCs w:val="26"/>
        </w:rPr>
        <w:lastRenderedPageBreak/>
        <w:t>Museum</w:t>
      </w:r>
      <w:proofErr w:type="spellEnd"/>
      <w:r w:rsidR="00993172">
        <w:rPr>
          <w:rFonts w:ascii="Century Gothic" w:hAnsi="Century Gothic" w:cs="Times" w:hint="eastAsia"/>
          <w:sz w:val="26"/>
          <w:szCs w:val="26"/>
        </w:rPr>
        <w:t xml:space="preserve"> (New York), Phoenix S</w:t>
      </w:r>
      <w:r w:rsidR="00993172">
        <w:rPr>
          <w:rFonts w:ascii="Century Gothic" w:hAnsi="Century Gothic" w:cs="Times"/>
          <w:sz w:val="26"/>
          <w:szCs w:val="26"/>
        </w:rPr>
        <w:t>y</w:t>
      </w:r>
      <w:r w:rsidRPr="0028352D">
        <w:rPr>
          <w:rFonts w:ascii="Century Gothic" w:hAnsi="Century Gothic" w:cs="Times" w:hint="eastAsia"/>
          <w:sz w:val="26"/>
          <w:szCs w:val="26"/>
        </w:rPr>
        <w:t xml:space="preserve">mphony Hall (Phoenix), </w:t>
      </w:r>
      <w:proofErr w:type="spellStart"/>
      <w:r w:rsidRPr="0028352D">
        <w:rPr>
          <w:rFonts w:ascii="Century Gothic" w:hAnsi="Century Gothic" w:cs="Times" w:hint="eastAsia"/>
          <w:sz w:val="26"/>
          <w:szCs w:val="26"/>
        </w:rPr>
        <w:t>University</w:t>
      </w:r>
      <w:proofErr w:type="spellEnd"/>
      <w:r w:rsidRPr="0028352D">
        <w:rPr>
          <w:rFonts w:ascii="Century Gothic" w:hAnsi="Century Gothic" w:cs="Times" w:hint="eastAsia"/>
          <w:sz w:val="26"/>
          <w:szCs w:val="26"/>
        </w:rPr>
        <w:t xml:space="preserve"> of Southern Cal</w:t>
      </w:r>
      <w:r w:rsidR="00993172">
        <w:rPr>
          <w:rFonts w:ascii="Century Gothic" w:hAnsi="Century Gothic" w:cs="Times" w:hint="eastAsia"/>
          <w:sz w:val="26"/>
          <w:szCs w:val="26"/>
        </w:rPr>
        <w:t xml:space="preserve">ifornia (Los Angeles), </w:t>
      </w:r>
      <w:proofErr w:type="spellStart"/>
      <w:r w:rsidR="00993172">
        <w:rPr>
          <w:rFonts w:ascii="Century Gothic" w:hAnsi="Century Gothic" w:cs="Times" w:hint="eastAsia"/>
          <w:sz w:val="26"/>
          <w:szCs w:val="26"/>
        </w:rPr>
        <w:t>Copley</w:t>
      </w:r>
      <w:proofErr w:type="spellEnd"/>
      <w:r w:rsidR="00993172">
        <w:rPr>
          <w:rFonts w:ascii="Century Gothic" w:hAnsi="Century Gothic" w:cs="Times" w:hint="eastAsia"/>
          <w:sz w:val="26"/>
          <w:szCs w:val="26"/>
        </w:rPr>
        <w:t xml:space="preserve"> S</w:t>
      </w:r>
      <w:r w:rsidR="00993172">
        <w:rPr>
          <w:rFonts w:ascii="Century Gothic" w:hAnsi="Century Gothic" w:cs="Times"/>
          <w:sz w:val="26"/>
          <w:szCs w:val="26"/>
        </w:rPr>
        <w:t>y</w:t>
      </w:r>
      <w:r w:rsidRPr="0028352D">
        <w:rPr>
          <w:rFonts w:ascii="Century Gothic" w:hAnsi="Century Gothic" w:cs="Times" w:hint="eastAsia"/>
          <w:sz w:val="26"/>
          <w:szCs w:val="26"/>
        </w:rPr>
        <w:t xml:space="preserve">mphony Hall (San Diego), Festival </w:t>
      </w:r>
      <w:proofErr w:type="spellStart"/>
      <w:r w:rsidRPr="0028352D">
        <w:rPr>
          <w:rFonts w:ascii="Century Gothic" w:hAnsi="Century Gothic" w:cs="Times" w:hint="eastAsia"/>
          <w:sz w:val="26"/>
          <w:szCs w:val="26"/>
        </w:rPr>
        <w:t>Internacional</w:t>
      </w:r>
      <w:proofErr w:type="spellEnd"/>
      <w:r w:rsidRPr="0028352D">
        <w:rPr>
          <w:rFonts w:ascii="Century Gothic" w:hAnsi="Century Gothic" w:cs="Times" w:hint="eastAsia"/>
          <w:sz w:val="26"/>
          <w:szCs w:val="26"/>
        </w:rPr>
        <w:t xml:space="preserve"> de Musica de Cartagena (Colombia). </w:t>
      </w:r>
    </w:p>
    <w:p w:rsidR="0028352D" w:rsidRPr="0028352D" w:rsidRDefault="0028352D" w:rsidP="0028352D">
      <w:pPr>
        <w:ind w:right="425"/>
        <w:jc w:val="both"/>
        <w:rPr>
          <w:rFonts w:ascii="Century Gothic" w:hAnsi="Century Gothic" w:cs="Times"/>
          <w:sz w:val="26"/>
          <w:szCs w:val="26"/>
        </w:rPr>
      </w:pPr>
      <w:r w:rsidRPr="0028352D">
        <w:rPr>
          <w:rFonts w:ascii="Century Gothic" w:hAnsi="Century Gothic" w:cs="Times" w:hint="eastAsia"/>
          <w:sz w:val="26"/>
          <w:szCs w:val="26"/>
        </w:rPr>
        <w:t xml:space="preserve">Da alcuni anni collabora come spalla dei primi violini con l'Orchestra di Padova e del Veneto, con la quale si </w:t>
      </w:r>
      <w:r>
        <w:rPr>
          <w:rFonts w:ascii="Century Gothic" w:hAnsi="Century Gothic" w:cs="Times"/>
          <w:sz w:val="26"/>
          <w:szCs w:val="26"/>
        </w:rPr>
        <w:t>è</w:t>
      </w:r>
      <w:r w:rsidRPr="0028352D">
        <w:rPr>
          <w:rFonts w:ascii="Century Gothic" w:hAnsi="Century Gothic" w:cs="Times" w:hint="eastAsia"/>
          <w:sz w:val="26"/>
          <w:szCs w:val="26"/>
        </w:rPr>
        <w:t xml:space="preserve"> esibito numerose volte anche </w:t>
      </w:r>
      <w:r>
        <w:rPr>
          <w:rFonts w:ascii="Century Gothic" w:hAnsi="Century Gothic" w:cs="Times" w:hint="eastAsia"/>
          <w:sz w:val="26"/>
          <w:szCs w:val="26"/>
        </w:rPr>
        <w:t>come solista, e come spalla del</w:t>
      </w:r>
      <w:r>
        <w:rPr>
          <w:rFonts w:ascii="Century Gothic" w:hAnsi="Century Gothic" w:cs="Times"/>
          <w:sz w:val="26"/>
          <w:szCs w:val="26"/>
        </w:rPr>
        <w:t>l’O</w:t>
      </w:r>
      <w:r w:rsidRPr="0028352D">
        <w:rPr>
          <w:rFonts w:ascii="Century Gothic" w:hAnsi="Century Gothic" w:cs="Times" w:hint="eastAsia"/>
          <w:sz w:val="26"/>
          <w:szCs w:val="26"/>
        </w:rPr>
        <w:t>rchestra del Teatro La Fenice di Venezia.</w:t>
      </w:r>
      <w:r>
        <w:rPr>
          <w:rFonts w:ascii="Century Gothic" w:hAnsi="Century Gothic" w:cs="Times"/>
          <w:sz w:val="26"/>
          <w:szCs w:val="26"/>
        </w:rPr>
        <w:t xml:space="preserve"> Inoltre prosegue la sua carriera di solista e camerista, dedicandosi ad un vasto repertorio che spazia dal Seicento ai giorni nostri.</w:t>
      </w:r>
    </w:p>
    <w:p w:rsidR="0028352D" w:rsidRPr="0028352D" w:rsidRDefault="0028352D" w:rsidP="0028352D">
      <w:pPr>
        <w:ind w:right="425"/>
        <w:jc w:val="both"/>
        <w:rPr>
          <w:rFonts w:ascii="Century Gothic" w:hAnsi="Century Gothic" w:cs="Times"/>
          <w:sz w:val="26"/>
          <w:szCs w:val="26"/>
        </w:rPr>
      </w:pPr>
      <w:r w:rsidRPr="0028352D">
        <w:rPr>
          <w:rFonts w:ascii="Century Gothic" w:hAnsi="Century Gothic" w:cs="Times" w:hint="eastAsia"/>
          <w:sz w:val="26"/>
          <w:szCs w:val="26"/>
        </w:rPr>
        <w:t>Ha inciso numerosi CD per l</w:t>
      </w:r>
      <w:r>
        <w:rPr>
          <w:rFonts w:ascii="Century Gothic" w:hAnsi="Century Gothic" w:cs="Times"/>
          <w:sz w:val="26"/>
          <w:szCs w:val="26"/>
        </w:rPr>
        <w:t>’</w:t>
      </w:r>
      <w:r w:rsidRPr="0028352D">
        <w:rPr>
          <w:rFonts w:ascii="Century Gothic" w:hAnsi="Century Gothic" w:cs="Times" w:hint="eastAsia"/>
          <w:sz w:val="26"/>
          <w:szCs w:val="26"/>
        </w:rPr>
        <w:t>etichetta giapponese JVC</w:t>
      </w:r>
      <w:r>
        <w:rPr>
          <w:rFonts w:ascii="Century Gothic" w:hAnsi="Century Gothic" w:cs="Times"/>
          <w:sz w:val="26"/>
          <w:szCs w:val="26"/>
        </w:rPr>
        <w:t>,</w:t>
      </w:r>
      <w:r w:rsidRPr="0028352D">
        <w:rPr>
          <w:rFonts w:ascii="Century Gothic" w:hAnsi="Century Gothic" w:cs="Times" w:hint="eastAsia"/>
          <w:sz w:val="26"/>
          <w:szCs w:val="26"/>
        </w:rPr>
        <w:t xml:space="preserve"> tra cui </w:t>
      </w:r>
      <w:proofErr w:type="spellStart"/>
      <w:r w:rsidRPr="0028352D">
        <w:rPr>
          <w:rFonts w:ascii="Century Gothic" w:hAnsi="Century Gothic" w:cs="Times" w:hint="eastAsia"/>
          <w:sz w:val="26"/>
          <w:szCs w:val="26"/>
        </w:rPr>
        <w:t>Nostalghia</w:t>
      </w:r>
      <w:proofErr w:type="spellEnd"/>
      <w:r w:rsidRPr="0028352D">
        <w:rPr>
          <w:rFonts w:ascii="Century Gothic" w:hAnsi="Century Gothic" w:cs="Times" w:hint="eastAsia"/>
          <w:sz w:val="26"/>
          <w:szCs w:val="26"/>
        </w:rPr>
        <w:t xml:space="preserve"> di </w:t>
      </w:r>
      <w:proofErr w:type="spellStart"/>
      <w:r w:rsidRPr="0028352D">
        <w:rPr>
          <w:rFonts w:ascii="Century Gothic" w:hAnsi="Century Gothic" w:cs="Times" w:hint="eastAsia"/>
          <w:sz w:val="26"/>
          <w:szCs w:val="26"/>
        </w:rPr>
        <w:t>Toru</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Takemitsu</w:t>
      </w:r>
      <w:proofErr w:type="spellEnd"/>
      <w:r w:rsidRPr="0028352D">
        <w:rPr>
          <w:rFonts w:ascii="Century Gothic" w:hAnsi="Century Gothic" w:cs="Times" w:hint="eastAsia"/>
          <w:sz w:val="26"/>
          <w:szCs w:val="26"/>
        </w:rPr>
        <w:t xml:space="preserve"> per violino e archi come solista, e ha c</w:t>
      </w:r>
      <w:r>
        <w:rPr>
          <w:rFonts w:ascii="Century Gothic" w:hAnsi="Century Gothic" w:cs="Times" w:hint="eastAsia"/>
          <w:sz w:val="26"/>
          <w:szCs w:val="26"/>
        </w:rPr>
        <w:t>ollaborato a fianco d</w:t>
      </w:r>
      <w:r>
        <w:rPr>
          <w:rFonts w:ascii="Century Gothic" w:hAnsi="Century Gothic" w:cs="Times"/>
          <w:sz w:val="26"/>
          <w:szCs w:val="26"/>
        </w:rPr>
        <w:t xml:space="preserve">i </w:t>
      </w:r>
      <w:proofErr w:type="spellStart"/>
      <w:r>
        <w:rPr>
          <w:rFonts w:ascii="Century Gothic" w:hAnsi="Century Gothic" w:cs="Times" w:hint="eastAsia"/>
          <w:sz w:val="26"/>
          <w:szCs w:val="26"/>
        </w:rPr>
        <w:t>K.</w:t>
      </w:r>
      <w:r w:rsidRPr="0028352D">
        <w:rPr>
          <w:rFonts w:ascii="Century Gothic" w:hAnsi="Century Gothic" w:cs="Times" w:hint="eastAsia"/>
          <w:sz w:val="26"/>
          <w:szCs w:val="26"/>
        </w:rPr>
        <w:t>Harada</w:t>
      </w:r>
      <w:proofErr w:type="spellEnd"/>
      <w:r w:rsidRPr="0028352D">
        <w:rPr>
          <w:rFonts w:ascii="Century Gothic" w:hAnsi="Century Gothic" w:cs="Times" w:hint="eastAsia"/>
          <w:sz w:val="26"/>
          <w:szCs w:val="26"/>
        </w:rPr>
        <w:t xml:space="preserve"> con la Tokio Sinfonietta. Ha inciso per la </w:t>
      </w:r>
      <w:proofErr w:type="spellStart"/>
      <w:r w:rsidRPr="0028352D">
        <w:rPr>
          <w:rFonts w:ascii="Century Gothic" w:hAnsi="Century Gothic" w:cs="Times" w:hint="eastAsia"/>
          <w:sz w:val="26"/>
          <w:szCs w:val="26"/>
        </w:rPr>
        <w:t>Deutsche</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Grammophon</w:t>
      </w:r>
      <w:proofErr w:type="spellEnd"/>
      <w:r w:rsidRPr="0028352D">
        <w:rPr>
          <w:rFonts w:ascii="Century Gothic" w:hAnsi="Century Gothic" w:cs="Times" w:hint="eastAsia"/>
          <w:sz w:val="26"/>
          <w:szCs w:val="26"/>
        </w:rPr>
        <w:t xml:space="preserve"> in quartetto d</w:t>
      </w:r>
      <w:r>
        <w:rPr>
          <w:rFonts w:ascii="Century Gothic" w:hAnsi="Century Gothic" w:cs="Times"/>
          <w:sz w:val="26"/>
          <w:szCs w:val="26"/>
        </w:rPr>
        <w:t>’</w:t>
      </w:r>
      <w:r w:rsidRPr="0028352D">
        <w:rPr>
          <w:rFonts w:ascii="Century Gothic" w:hAnsi="Century Gothic" w:cs="Times" w:hint="eastAsia"/>
          <w:sz w:val="26"/>
          <w:szCs w:val="26"/>
        </w:rPr>
        <w:t xml:space="preserve">archi con Marco Rizzi, Danilo Rossi Mario Brunello musiche di Beethoven per il film </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Lezione 21</w:t>
      </w:r>
      <w:r w:rsidRPr="0028352D">
        <w:rPr>
          <w:rFonts w:ascii="Century Gothic" w:hAnsi="Century Gothic" w:cs="Times" w:hint="eastAsia"/>
          <w:sz w:val="26"/>
          <w:szCs w:val="26"/>
        </w:rPr>
        <w:t>”</w:t>
      </w:r>
      <w:r w:rsidRPr="0028352D">
        <w:rPr>
          <w:rFonts w:ascii="Century Gothic" w:hAnsi="Century Gothic" w:cs="Times" w:hint="eastAsia"/>
          <w:sz w:val="26"/>
          <w:szCs w:val="26"/>
        </w:rPr>
        <w:t xml:space="preserve"> di Alessandro Baricco, produzione Fandango. </w:t>
      </w:r>
    </w:p>
    <w:p w:rsidR="0028352D" w:rsidRDefault="0028352D" w:rsidP="0028352D">
      <w:pPr>
        <w:ind w:right="425"/>
        <w:jc w:val="both"/>
        <w:rPr>
          <w:rFonts w:ascii="Century Gothic" w:hAnsi="Century Gothic" w:cs="Times"/>
          <w:sz w:val="26"/>
          <w:szCs w:val="26"/>
        </w:rPr>
      </w:pPr>
      <w:r w:rsidRPr="0028352D">
        <w:rPr>
          <w:rFonts w:ascii="Century Gothic" w:hAnsi="Century Gothic" w:cs="Times" w:hint="eastAsia"/>
          <w:sz w:val="26"/>
          <w:szCs w:val="26"/>
        </w:rPr>
        <w:t xml:space="preserve">Nel 2014 ha riscosso successo internazionale il CD </w:t>
      </w:r>
      <w:proofErr w:type="spellStart"/>
      <w:r w:rsidRPr="0028352D">
        <w:rPr>
          <w:rFonts w:ascii="Century Gothic" w:hAnsi="Century Gothic" w:cs="Times" w:hint="eastAsia"/>
          <w:sz w:val="26"/>
          <w:szCs w:val="26"/>
        </w:rPr>
        <w:t>Respighi</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Vio</w:t>
      </w:r>
      <w:r>
        <w:rPr>
          <w:rFonts w:ascii="Century Gothic" w:hAnsi="Century Gothic" w:cs="Times"/>
          <w:sz w:val="26"/>
          <w:szCs w:val="26"/>
        </w:rPr>
        <w:t>li</w:t>
      </w:r>
      <w:r w:rsidRPr="0028352D">
        <w:rPr>
          <w:rFonts w:ascii="Century Gothic" w:hAnsi="Century Gothic" w:cs="Times" w:hint="eastAsia"/>
          <w:sz w:val="26"/>
          <w:szCs w:val="26"/>
        </w:rPr>
        <w:t>n</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Sonatas</w:t>
      </w:r>
      <w:proofErr w:type="spellEnd"/>
      <w:r w:rsidRPr="0028352D">
        <w:rPr>
          <w:rFonts w:ascii="Century Gothic" w:hAnsi="Century Gothic" w:cs="Times" w:hint="eastAsia"/>
          <w:sz w:val="26"/>
          <w:szCs w:val="26"/>
        </w:rPr>
        <w:t xml:space="preserve">, per l'etichetta </w:t>
      </w:r>
      <w:proofErr w:type="spellStart"/>
      <w:r w:rsidRPr="0028352D">
        <w:rPr>
          <w:rFonts w:ascii="Century Gothic" w:hAnsi="Century Gothic" w:cs="Times" w:hint="eastAsia"/>
          <w:sz w:val="26"/>
          <w:szCs w:val="26"/>
        </w:rPr>
        <w:t>Brilliant</w:t>
      </w:r>
      <w:proofErr w:type="spellEnd"/>
      <w:r w:rsidRPr="0028352D">
        <w:rPr>
          <w:rFonts w:ascii="Century Gothic" w:hAnsi="Century Gothic" w:cs="Times" w:hint="eastAsia"/>
          <w:sz w:val="26"/>
          <w:szCs w:val="26"/>
        </w:rPr>
        <w:t xml:space="preserve"> </w:t>
      </w:r>
      <w:proofErr w:type="spellStart"/>
      <w:r w:rsidRPr="0028352D">
        <w:rPr>
          <w:rFonts w:ascii="Century Gothic" w:hAnsi="Century Gothic" w:cs="Times" w:hint="eastAsia"/>
          <w:sz w:val="26"/>
          <w:szCs w:val="26"/>
        </w:rPr>
        <w:t>Classics</w:t>
      </w:r>
      <w:proofErr w:type="spellEnd"/>
      <w:r w:rsidRPr="0028352D">
        <w:rPr>
          <w:rFonts w:ascii="Century Gothic" w:hAnsi="Century Gothic" w:cs="Times" w:hint="eastAsia"/>
          <w:sz w:val="26"/>
          <w:szCs w:val="26"/>
        </w:rPr>
        <w:t xml:space="preserve">, con il pianista Massimiliano Ferrati, ottenendo ottime recensioni sui principali siti di musica classica e riviste specialistiche internazionali (The </w:t>
      </w:r>
      <w:proofErr w:type="spellStart"/>
      <w:r w:rsidRPr="0028352D">
        <w:rPr>
          <w:rFonts w:ascii="Century Gothic" w:hAnsi="Century Gothic" w:cs="Times" w:hint="eastAsia"/>
          <w:sz w:val="26"/>
          <w:szCs w:val="26"/>
        </w:rPr>
        <w:t>Strad</w:t>
      </w:r>
      <w:proofErr w:type="spellEnd"/>
      <w:r w:rsidRPr="0028352D">
        <w:rPr>
          <w:rFonts w:ascii="Century Gothic" w:hAnsi="Century Gothic" w:cs="Times" w:hint="eastAsia"/>
          <w:sz w:val="26"/>
          <w:szCs w:val="26"/>
        </w:rPr>
        <w:t>, BBC Mu</w:t>
      </w:r>
      <w:r w:rsidR="00F12414">
        <w:rPr>
          <w:rFonts w:ascii="Century Gothic" w:hAnsi="Century Gothic" w:cs="Times" w:hint="eastAsia"/>
          <w:sz w:val="26"/>
          <w:szCs w:val="26"/>
        </w:rPr>
        <w:t xml:space="preserve">sic Magazine, Fanfare, </w:t>
      </w:r>
      <w:proofErr w:type="spellStart"/>
      <w:r w:rsidR="00F12414">
        <w:rPr>
          <w:rFonts w:ascii="Century Gothic" w:hAnsi="Century Gothic" w:cs="Times" w:hint="eastAsia"/>
          <w:sz w:val="26"/>
          <w:szCs w:val="26"/>
        </w:rPr>
        <w:t>MusicWeb</w:t>
      </w:r>
      <w:r w:rsidRPr="0028352D">
        <w:rPr>
          <w:rFonts w:ascii="Century Gothic" w:hAnsi="Century Gothic" w:cs="Times" w:hint="eastAsia"/>
          <w:sz w:val="26"/>
          <w:szCs w:val="26"/>
        </w:rPr>
        <w:t>International</w:t>
      </w:r>
      <w:proofErr w:type="spellEnd"/>
      <w:r w:rsidRPr="0028352D">
        <w:rPr>
          <w:rFonts w:ascii="Century Gothic" w:hAnsi="Century Gothic" w:cs="Times" w:hint="eastAsia"/>
          <w:sz w:val="26"/>
          <w:szCs w:val="26"/>
        </w:rPr>
        <w:t>, Musica, Pizzicato, American Record Guide</w:t>
      </w:r>
      <w:r w:rsidR="00F12414">
        <w:rPr>
          <w:rFonts w:ascii="Century Gothic" w:hAnsi="Century Gothic" w:cs="Times"/>
          <w:sz w:val="26"/>
          <w:szCs w:val="26"/>
        </w:rPr>
        <w:t xml:space="preserve">, Film Festival </w:t>
      </w:r>
      <w:proofErr w:type="spellStart"/>
      <w:r w:rsidR="00F12414">
        <w:rPr>
          <w:rFonts w:ascii="Century Gothic" w:hAnsi="Century Gothic" w:cs="Times"/>
          <w:sz w:val="26"/>
          <w:szCs w:val="26"/>
        </w:rPr>
        <w:t>Traveler</w:t>
      </w:r>
      <w:proofErr w:type="spellEnd"/>
      <w:r w:rsidR="00F12414">
        <w:rPr>
          <w:rFonts w:ascii="Century Gothic" w:hAnsi="Century Gothic" w:cs="Times"/>
          <w:sz w:val="26"/>
          <w:szCs w:val="26"/>
        </w:rPr>
        <w:t xml:space="preserve">, </w:t>
      </w:r>
      <w:proofErr w:type="spellStart"/>
      <w:r w:rsidR="00F12414">
        <w:rPr>
          <w:rFonts w:ascii="Century Gothic" w:hAnsi="Century Gothic" w:cs="Times"/>
          <w:sz w:val="26"/>
          <w:szCs w:val="26"/>
        </w:rPr>
        <w:t>Luister</w:t>
      </w:r>
      <w:proofErr w:type="spellEnd"/>
      <w:r w:rsidRPr="0028352D">
        <w:rPr>
          <w:rFonts w:ascii="Century Gothic" w:hAnsi="Century Gothic" w:cs="Times" w:hint="eastAsia"/>
          <w:sz w:val="26"/>
          <w:szCs w:val="26"/>
        </w:rPr>
        <w:t>) e numerosi passaggi radiofonici ed interviste in emittenti internazionali.</w:t>
      </w:r>
    </w:p>
    <w:p w:rsidR="0028352D" w:rsidRDefault="0028352D" w:rsidP="0028352D">
      <w:pPr>
        <w:ind w:right="425"/>
        <w:jc w:val="center"/>
        <w:rPr>
          <w:rFonts w:ascii="Century Gothic" w:hAnsi="Century Gothic" w:cs="Times"/>
          <w:sz w:val="26"/>
          <w:szCs w:val="26"/>
        </w:rPr>
      </w:pPr>
    </w:p>
    <w:p w:rsidR="0028352D" w:rsidRDefault="0028352D" w:rsidP="0028352D">
      <w:pPr>
        <w:ind w:right="425"/>
        <w:jc w:val="center"/>
        <w:rPr>
          <w:rFonts w:ascii="Century Gothic" w:hAnsi="Century Gothic" w:cs="Times"/>
          <w:sz w:val="26"/>
          <w:szCs w:val="26"/>
        </w:rPr>
      </w:pPr>
    </w:p>
    <w:sectPr w:rsidR="0028352D">
      <w:headerReference w:type="default" r:id="rId9"/>
      <w:pgSz w:w="11906" w:h="16838"/>
      <w:pgMar w:top="1417" w:right="282"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F6" w:rsidRDefault="00EA7DF6" w:rsidP="004B7D1A">
      <w:pPr>
        <w:rPr>
          <w:rFonts w:hint="eastAsia"/>
        </w:rPr>
      </w:pPr>
      <w:r>
        <w:separator/>
      </w:r>
    </w:p>
  </w:endnote>
  <w:endnote w:type="continuationSeparator" w:id="0">
    <w:p w:rsidR="00EA7DF6" w:rsidRDefault="00EA7DF6" w:rsidP="004B7D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MS Gothic"/>
    <w:panose1 w:val="02020603050405020304"/>
    <w:charset w:val="8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F6" w:rsidRDefault="00EA7DF6" w:rsidP="004B7D1A">
      <w:pPr>
        <w:rPr>
          <w:rFonts w:hint="eastAsia"/>
        </w:rPr>
      </w:pPr>
      <w:r>
        <w:separator/>
      </w:r>
    </w:p>
  </w:footnote>
  <w:footnote w:type="continuationSeparator" w:id="0">
    <w:p w:rsidR="00EA7DF6" w:rsidRDefault="00EA7DF6" w:rsidP="004B7D1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1A" w:rsidRDefault="004B7D1A">
    <w:pPr>
      <w:pStyle w:val="Intestazione"/>
      <w:rPr>
        <w:rFonts w:hint="eastAsia"/>
      </w:rPr>
    </w:pPr>
  </w:p>
  <w:p w:rsidR="004B7D1A" w:rsidRDefault="004B7D1A">
    <w:pPr>
      <w:pStyle w:val="Intestazione"/>
      <w:rPr>
        <w:rFonts w:hint="eastAsia"/>
      </w:rPr>
    </w:pPr>
    <w:r>
      <w:rPr>
        <w:rFonts w:hint="eastAsia"/>
        <w:noProof/>
        <w:lang w:eastAsia="it-IT" w:bidi="ar-SA"/>
      </w:rPr>
      <w:drawing>
        <wp:inline distT="0" distB="0" distL="0" distR="0" wp14:anchorId="006F3DE1" wp14:editId="46A57F9C">
          <wp:extent cx="2676525" cy="9295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artists.png"/>
                  <pic:cNvPicPr/>
                </pic:nvPicPr>
                <pic:blipFill>
                  <a:blip r:embed="rId1">
                    <a:extLst>
                      <a:ext uri="{28A0092B-C50C-407E-A947-70E740481C1C}">
                        <a14:useLocalDpi xmlns:a14="http://schemas.microsoft.com/office/drawing/2010/main" val="0"/>
                      </a:ext>
                    </a:extLst>
                  </a:blip>
                  <a:stretch>
                    <a:fillRect/>
                  </a:stretch>
                </pic:blipFill>
                <pic:spPr>
                  <a:xfrm>
                    <a:off x="0" y="0"/>
                    <a:ext cx="2677801" cy="929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5A"/>
    <w:rsid w:val="0022085A"/>
    <w:rsid w:val="0028352D"/>
    <w:rsid w:val="00314A51"/>
    <w:rsid w:val="003609DA"/>
    <w:rsid w:val="003C2108"/>
    <w:rsid w:val="004B6083"/>
    <w:rsid w:val="004B7D1A"/>
    <w:rsid w:val="004D6B21"/>
    <w:rsid w:val="00554F5A"/>
    <w:rsid w:val="0071499E"/>
    <w:rsid w:val="007407DA"/>
    <w:rsid w:val="00993172"/>
    <w:rsid w:val="009A269C"/>
    <w:rsid w:val="009F1ED0"/>
    <w:rsid w:val="00B45770"/>
    <w:rsid w:val="00C62B4B"/>
    <w:rsid w:val="00D511AB"/>
    <w:rsid w:val="00E85B6F"/>
    <w:rsid w:val="00EA7DF6"/>
    <w:rsid w:val="00F124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4B7D1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B7D1A"/>
    <w:rPr>
      <w:color w:val="00000A"/>
      <w:sz w:val="24"/>
      <w:szCs w:val="21"/>
    </w:rPr>
  </w:style>
  <w:style w:type="paragraph" w:styleId="Pidipagina">
    <w:name w:val="footer"/>
    <w:basedOn w:val="Normale"/>
    <w:link w:val="PidipaginaCarattere"/>
    <w:uiPriority w:val="99"/>
    <w:unhideWhenUsed/>
    <w:rsid w:val="004B7D1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B7D1A"/>
    <w:rPr>
      <w:color w:val="00000A"/>
      <w:sz w:val="24"/>
      <w:szCs w:val="21"/>
    </w:rPr>
  </w:style>
  <w:style w:type="paragraph" w:styleId="Testofumetto">
    <w:name w:val="Balloon Text"/>
    <w:basedOn w:val="Normale"/>
    <w:link w:val="TestofumettoCarattere"/>
    <w:uiPriority w:val="99"/>
    <w:semiHidden/>
    <w:unhideWhenUsed/>
    <w:rsid w:val="004B7D1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4B7D1A"/>
    <w:rPr>
      <w:rFonts w:ascii="Tahoma"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4B7D1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B7D1A"/>
    <w:rPr>
      <w:color w:val="00000A"/>
      <w:sz w:val="24"/>
      <w:szCs w:val="21"/>
    </w:rPr>
  </w:style>
  <w:style w:type="paragraph" w:styleId="Pidipagina">
    <w:name w:val="footer"/>
    <w:basedOn w:val="Normale"/>
    <w:link w:val="PidipaginaCarattere"/>
    <w:uiPriority w:val="99"/>
    <w:unhideWhenUsed/>
    <w:rsid w:val="004B7D1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B7D1A"/>
    <w:rPr>
      <w:color w:val="00000A"/>
      <w:sz w:val="24"/>
      <w:szCs w:val="21"/>
    </w:rPr>
  </w:style>
  <w:style w:type="paragraph" w:styleId="Testofumetto">
    <w:name w:val="Balloon Text"/>
    <w:basedOn w:val="Normale"/>
    <w:link w:val="TestofumettoCarattere"/>
    <w:uiPriority w:val="99"/>
    <w:semiHidden/>
    <w:unhideWhenUsed/>
    <w:rsid w:val="004B7D1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4B7D1A"/>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F8C5-670A-4A60-AF26-D88CDF0C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HwNL</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pc</cp:lastModifiedBy>
  <cp:revision>3</cp:revision>
  <cp:lastPrinted>2018-01-11T23:12:00Z</cp:lastPrinted>
  <dcterms:created xsi:type="dcterms:W3CDTF">2018-01-11T23:16:00Z</dcterms:created>
  <dcterms:modified xsi:type="dcterms:W3CDTF">2018-02-21T11:05:00Z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HwNL</vt:lpwstr>
  </property>
</Properties>
</file>